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81F" w:rsidRPr="00EB74F9" w:rsidRDefault="009C7DBE" w:rsidP="009C7DBE">
      <w:pPr>
        <w:spacing w:after="0"/>
        <w:jc w:val="both"/>
        <w:rPr>
          <w:rFonts w:ascii="Arial" w:hAnsi="Arial" w:cs="Arial"/>
        </w:rPr>
      </w:pPr>
      <w:bookmarkStart w:id="0" w:name="_GoBack"/>
      <w:bookmarkEnd w:id="0"/>
      <w:r w:rsidRPr="00EB74F9">
        <w:rPr>
          <w:rFonts w:ascii="Arial" w:hAnsi="Arial" w:cs="Arial"/>
        </w:rPr>
        <w:t xml:space="preserve">Bekanntmachung der Anordnung zum Schutz gegen die Geflügelpest </w:t>
      </w:r>
      <w:r w:rsidRPr="00673F34">
        <w:rPr>
          <w:rFonts w:ascii="Arial" w:hAnsi="Arial" w:cs="Arial"/>
        </w:rPr>
        <w:t>vom 16.</w:t>
      </w:r>
      <w:r>
        <w:rPr>
          <w:rFonts w:ascii="Arial" w:hAnsi="Arial" w:cs="Arial"/>
        </w:rPr>
        <w:t>07.2022</w:t>
      </w:r>
    </w:p>
    <w:p w:rsidR="009C7DBE" w:rsidRPr="00EB74F9" w:rsidRDefault="009C7DBE" w:rsidP="009C7DBE">
      <w:pPr>
        <w:spacing w:after="0"/>
        <w:jc w:val="both"/>
        <w:rPr>
          <w:rFonts w:ascii="Arial" w:hAnsi="Arial" w:cs="Arial"/>
        </w:rPr>
      </w:pPr>
    </w:p>
    <w:p w:rsidR="009C7DBE" w:rsidRPr="00EB74F9" w:rsidRDefault="009C7DBE" w:rsidP="009C7DBE">
      <w:pPr>
        <w:spacing w:after="0"/>
        <w:jc w:val="center"/>
        <w:rPr>
          <w:rFonts w:ascii="Arial" w:hAnsi="Arial" w:cs="Arial"/>
          <w:b/>
          <w:sz w:val="28"/>
          <w:u w:val="single"/>
        </w:rPr>
      </w:pPr>
      <w:r w:rsidRPr="00EB74F9">
        <w:rPr>
          <w:rFonts w:ascii="Arial" w:hAnsi="Arial" w:cs="Arial"/>
          <w:b/>
          <w:sz w:val="28"/>
          <w:u w:val="single"/>
        </w:rPr>
        <w:t>Amtliche Bekanntmachung</w:t>
      </w:r>
    </w:p>
    <w:p w:rsidR="009C7DBE" w:rsidRPr="00EB74F9" w:rsidRDefault="009C7DBE" w:rsidP="009C7DBE">
      <w:pPr>
        <w:spacing w:after="0"/>
        <w:jc w:val="center"/>
        <w:rPr>
          <w:rFonts w:ascii="Arial" w:hAnsi="Arial" w:cs="Arial"/>
          <w:b/>
          <w:sz w:val="28"/>
          <w:u w:val="single"/>
        </w:rPr>
      </w:pPr>
      <w:r w:rsidRPr="00EB74F9">
        <w:rPr>
          <w:rFonts w:ascii="Arial" w:hAnsi="Arial" w:cs="Arial"/>
          <w:b/>
          <w:sz w:val="28"/>
          <w:u w:val="single"/>
        </w:rPr>
        <w:t>des Kreises Schleswig-Flensburg</w:t>
      </w:r>
    </w:p>
    <w:p w:rsidR="009C7DBE" w:rsidRDefault="009C7DBE" w:rsidP="009A44F7">
      <w:pPr>
        <w:jc w:val="center"/>
        <w:rPr>
          <w:rFonts w:ascii="Arial" w:hAnsi="Arial" w:cs="Arial"/>
          <w:b/>
          <w:sz w:val="24"/>
          <w:szCs w:val="24"/>
        </w:rPr>
      </w:pPr>
    </w:p>
    <w:p w:rsidR="00D0681F" w:rsidRPr="00A4554C" w:rsidRDefault="00A4554C" w:rsidP="00A4554C">
      <w:pPr>
        <w:pStyle w:val="Listenabsatz"/>
        <w:numPr>
          <w:ilvl w:val="0"/>
          <w:numId w:val="18"/>
        </w:numPr>
        <w:jc w:val="center"/>
        <w:rPr>
          <w:rFonts w:ascii="Arial" w:hAnsi="Arial" w:cs="Arial"/>
          <w:b/>
          <w:sz w:val="24"/>
          <w:szCs w:val="24"/>
        </w:rPr>
      </w:pPr>
      <w:r>
        <w:rPr>
          <w:rFonts w:ascii="Arial" w:hAnsi="Arial" w:cs="Arial"/>
          <w:b/>
          <w:sz w:val="24"/>
          <w:szCs w:val="24"/>
        </w:rPr>
        <w:t>Änderung vom 20</w:t>
      </w:r>
      <w:r w:rsidR="00D0681F" w:rsidRPr="00A4554C">
        <w:rPr>
          <w:rFonts w:ascii="Arial" w:hAnsi="Arial" w:cs="Arial"/>
          <w:b/>
          <w:sz w:val="24"/>
          <w:szCs w:val="24"/>
        </w:rPr>
        <w:t>.07.2022</w:t>
      </w:r>
    </w:p>
    <w:p w:rsidR="009A44F7" w:rsidRPr="00B873DD" w:rsidRDefault="009A44F7" w:rsidP="00D0681F">
      <w:pPr>
        <w:jc w:val="center"/>
        <w:rPr>
          <w:rFonts w:ascii="Arial" w:hAnsi="Arial" w:cs="Arial"/>
          <w:b/>
          <w:sz w:val="24"/>
          <w:szCs w:val="24"/>
        </w:rPr>
      </w:pPr>
      <w:r w:rsidRPr="00B873DD">
        <w:rPr>
          <w:rFonts w:ascii="Arial" w:hAnsi="Arial" w:cs="Arial"/>
          <w:b/>
          <w:sz w:val="24"/>
          <w:szCs w:val="24"/>
        </w:rPr>
        <w:t>Tierseuchenbehördliche Allgemeinverfügung zum Schutz gegen die Geflügelpest bei Nutzgeflügel</w:t>
      </w:r>
    </w:p>
    <w:p w:rsidR="009A44F7" w:rsidRDefault="009407CB" w:rsidP="009C7DBE">
      <w:pPr>
        <w:jc w:val="both"/>
        <w:rPr>
          <w:rFonts w:ascii="Arial" w:hAnsi="Arial" w:cs="Arial"/>
          <w:sz w:val="24"/>
          <w:szCs w:val="24"/>
        </w:rPr>
      </w:pPr>
      <w:r>
        <w:rPr>
          <w:rFonts w:ascii="Arial" w:hAnsi="Arial" w:cs="Arial"/>
          <w:b/>
          <w:sz w:val="24"/>
          <w:szCs w:val="24"/>
        </w:rPr>
        <w:t>Auf Grundlage des Art. 21 der D</w:t>
      </w:r>
      <w:r w:rsidR="009A44F7" w:rsidRPr="00B873DD">
        <w:rPr>
          <w:rFonts w:ascii="Arial" w:hAnsi="Arial" w:cs="Arial"/>
          <w:b/>
          <w:sz w:val="24"/>
          <w:szCs w:val="24"/>
        </w:rPr>
        <w:t>elegierten Verordnung (EU) 2020/687 zur Ergänzung der Verordnung (EU) 2016/429 des Europäischen Parlaments und des Rates hinsichtlich der Vorschriften für die Prävention und Bekämpfung bestimmter gelisteter Seuchen werden nachstehende Maßnahmen bekannt gegeben und verfügt:</w:t>
      </w:r>
      <w:r w:rsidR="009A44F7" w:rsidRPr="00B873DD">
        <w:rPr>
          <w:rFonts w:ascii="Arial" w:hAnsi="Arial" w:cs="Arial"/>
          <w:sz w:val="24"/>
          <w:szCs w:val="24"/>
        </w:rPr>
        <w:t xml:space="preserve"> </w:t>
      </w:r>
    </w:p>
    <w:p w:rsidR="00806B9A" w:rsidRPr="00B873DD" w:rsidRDefault="00806B9A" w:rsidP="009C7DBE">
      <w:pPr>
        <w:jc w:val="both"/>
        <w:rPr>
          <w:rFonts w:ascii="Arial" w:hAnsi="Arial" w:cs="Arial"/>
          <w:sz w:val="24"/>
          <w:szCs w:val="24"/>
        </w:rPr>
      </w:pPr>
    </w:p>
    <w:p w:rsidR="004930C6" w:rsidRDefault="009A44F7" w:rsidP="009C7DBE">
      <w:pPr>
        <w:jc w:val="both"/>
        <w:rPr>
          <w:rFonts w:ascii="Arial" w:hAnsi="Arial" w:cs="Arial"/>
          <w:sz w:val="24"/>
          <w:szCs w:val="24"/>
        </w:rPr>
      </w:pPr>
      <w:r w:rsidRPr="00B873DD">
        <w:rPr>
          <w:rFonts w:ascii="Arial" w:hAnsi="Arial" w:cs="Arial"/>
          <w:sz w:val="24"/>
          <w:szCs w:val="24"/>
        </w:rPr>
        <w:t xml:space="preserve">In der Gemeinde </w:t>
      </w:r>
      <w:r w:rsidR="002C7F76">
        <w:rPr>
          <w:rFonts w:ascii="Arial" w:hAnsi="Arial" w:cs="Arial"/>
          <w:sz w:val="24"/>
          <w:szCs w:val="24"/>
        </w:rPr>
        <w:t>Husby</w:t>
      </w:r>
      <w:r w:rsidRPr="00B873DD">
        <w:rPr>
          <w:rFonts w:ascii="Arial" w:hAnsi="Arial" w:cs="Arial"/>
          <w:sz w:val="24"/>
          <w:szCs w:val="24"/>
        </w:rPr>
        <w:t xml:space="preserve"> ist </w:t>
      </w:r>
      <w:r w:rsidRPr="005E056F">
        <w:rPr>
          <w:rFonts w:ascii="Arial" w:hAnsi="Arial" w:cs="Arial"/>
          <w:sz w:val="24"/>
          <w:szCs w:val="24"/>
        </w:rPr>
        <w:t xml:space="preserve">am </w:t>
      </w:r>
      <w:r w:rsidR="00444D7A" w:rsidRPr="009C7DBE">
        <w:rPr>
          <w:rFonts w:ascii="Arial" w:hAnsi="Arial" w:cs="Arial"/>
          <w:sz w:val="24"/>
          <w:szCs w:val="24"/>
        </w:rPr>
        <w:t>15.07.2022</w:t>
      </w:r>
      <w:r w:rsidR="00A4554C">
        <w:rPr>
          <w:rFonts w:ascii="Arial" w:hAnsi="Arial" w:cs="Arial"/>
          <w:sz w:val="24"/>
          <w:szCs w:val="24"/>
        </w:rPr>
        <w:t xml:space="preserve"> und am 20.07.2022</w:t>
      </w:r>
      <w:r w:rsidRPr="00B873DD">
        <w:rPr>
          <w:rFonts w:ascii="Arial" w:hAnsi="Arial" w:cs="Arial"/>
          <w:sz w:val="24"/>
          <w:szCs w:val="24"/>
        </w:rPr>
        <w:t xml:space="preserve"> der Ausbruch</w:t>
      </w:r>
      <w:r w:rsidR="00A4554C">
        <w:rPr>
          <w:rFonts w:ascii="Arial" w:hAnsi="Arial" w:cs="Arial"/>
          <w:sz w:val="24"/>
          <w:szCs w:val="24"/>
        </w:rPr>
        <w:t xml:space="preserve"> </w:t>
      </w:r>
      <w:r w:rsidRPr="00B873DD">
        <w:rPr>
          <w:rFonts w:ascii="Arial" w:hAnsi="Arial" w:cs="Arial"/>
          <w:sz w:val="24"/>
          <w:szCs w:val="24"/>
        </w:rPr>
        <w:t xml:space="preserve">der Geflügelpest amtlich festgestellt worden. </w:t>
      </w:r>
    </w:p>
    <w:p w:rsidR="00EA0D17" w:rsidRPr="00EA0D17" w:rsidRDefault="009A44F7" w:rsidP="009C7DBE">
      <w:pPr>
        <w:jc w:val="both"/>
        <w:rPr>
          <w:rFonts w:ascii="Arial" w:hAnsi="Arial" w:cs="Arial"/>
          <w:sz w:val="24"/>
          <w:szCs w:val="24"/>
        </w:rPr>
      </w:pPr>
      <w:r w:rsidRPr="00B873DD">
        <w:rPr>
          <w:rFonts w:ascii="Arial" w:hAnsi="Arial" w:cs="Arial"/>
          <w:sz w:val="24"/>
          <w:szCs w:val="24"/>
        </w:rPr>
        <w:t xml:space="preserve">Für den Kreis </w:t>
      </w:r>
      <w:r w:rsidR="00444D7A">
        <w:rPr>
          <w:rFonts w:ascii="Arial" w:hAnsi="Arial" w:cs="Arial"/>
          <w:sz w:val="24"/>
          <w:szCs w:val="24"/>
        </w:rPr>
        <w:t xml:space="preserve">Schleswig-Flensburg </w:t>
      </w:r>
      <w:r w:rsidRPr="00B873DD">
        <w:rPr>
          <w:rFonts w:ascii="Arial" w:hAnsi="Arial" w:cs="Arial"/>
          <w:sz w:val="24"/>
          <w:szCs w:val="24"/>
        </w:rPr>
        <w:t xml:space="preserve">wird aufgrund der amtlichen Feststellung der hochpathogenen aviären Influenza (Geflügelpest) bei gehaltenen Vögeln wie Geflügel, Truthühner, Perlhühner, Enten, Gänse, Wachteln, Fasane, Rebhühner und Laufvögel im Kreis </w:t>
      </w:r>
      <w:r w:rsidR="00444D7A">
        <w:rPr>
          <w:rFonts w:ascii="Arial" w:hAnsi="Arial" w:cs="Arial"/>
          <w:sz w:val="24"/>
          <w:szCs w:val="24"/>
        </w:rPr>
        <w:t>Schleswig-Flensburg</w:t>
      </w:r>
      <w:r w:rsidRPr="00B873DD">
        <w:rPr>
          <w:rFonts w:ascii="Arial" w:hAnsi="Arial" w:cs="Arial"/>
          <w:sz w:val="24"/>
          <w:szCs w:val="24"/>
        </w:rPr>
        <w:t xml:space="preserve"> eine Schutz</w:t>
      </w:r>
      <w:r w:rsidR="00EA0D17">
        <w:rPr>
          <w:rFonts w:ascii="Arial" w:hAnsi="Arial" w:cs="Arial"/>
          <w:sz w:val="24"/>
          <w:szCs w:val="24"/>
        </w:rPr>
        <w:t>zone (Sperrbezirk) und im Kreis Schleswig-Flensburg und der Stadt Flensburg eine Überwachungszone (Beobachtungsgebiet) als Sperrzone festgelegt.</w:t>
      </w:r>
    </w:p>
    <w:p w:rsidR="009A44F7" w:rsidRPr="00B873DD" w:rsidRDefault="009A44F7" w:rsidP="009C7DBE">
      <w:pPr>
        <w:jc w:val="both"/>
        <w:rPr>
          <w:rFonts w:ascii="Arial" w:hAnsi="Arial" w:cs="Arial"/>
          <w:b/>
          <w:sz w:val="24"/>
          <w:szCs w:val="24"/>
          <w:u w:val="single"/>
        </w:rPr>
      </w:pPr>
      <w:r w:rsidRPr="00B873DD">
        <w:rPr>
          <w:rFonts w:ascii="Arial" w:hAnsi="Arial" w:cs="Arial"/>
          <w:b/>
          <w:sz w:val="24"/>
          <w:szCs w:val="24"/>
          <w:u w:val="single"/>
        </w:rPr>
        <w:t xml:space="preserve">1. Schutzzone </w:t>
      </w:r>
      <w:r w:rsidR="00444D7A">
        <w:rPr>
          <w:rFonts w:ascii="Arial" w:hAnsi="Arial" w:cs="Arial"/>
          <w:b/>
          <w:sz w:val="24"/>
          <w:szCs w:val="24"/>
          <w:u w:val="single"/>
        </w:rPr>
        <w:t>(Sperrbezirk)</w:t>
      </w:r>
    </w:p>
    <w:p w:rsidR="002A3983" w:rsidRDefault="00A4554C" w:rsidP="009C7DBE">
      <w:pPr>
        <w:jc w:val="both"/>
        <w:rPr>
          <w:rFonts w:ascii="Arial" w:hAnsi="Arial" w:cs="Arial"/>
          <w:sz w:val="24"/>
          <w:szCs w:val="24"/>
        </w:rPr>
      </w:pPr>
      <w:r>
        <w:rPr>
          <w:rFonts w:ascii="Arial" w:hAnsi="Arial" w:cs="Arial"/>
          <w:sz w:val="24"/>
          <w:szCs w:val="24"/>
        </w:rPr>
        <w:t>Es wird das Gebiet um den Primärausbruchsbetrieb</w:t>
      </w:r>
      <w:r w:rsidR="009A44F7" w:rsidRPr="00B873DD">
        <w:rPr>
          <w:rFonts w:ascii="Arial" w:hAnsi="Arial" w:cs="Arial"/>
          <w:sz w:val="24"/>
          <w:szCs w:val="24"/>
        </w:rPr>
        <w:t xml:space="preserve"> </w:t>
      </w:r>
      <w:r w:rsidR="00444D7A" w:rsidRPr="002C7F76">
        <w:rPr>
          <w:rFonts w:ascii="Arial" w:hAnsi="Arial" w:cs="Arial"/>
          <w:sz w:val="24"/>
          <w:szCs w:val="24"/>
        </w:rPr>
        <w:t>Hauptstraße 7, 24975 Husby</w:t>
      </w:r>
      <w:r>
        <w:rPr>
          <w:rFonts w:ascii="Arial" w:hAnsi="Arial" w:cs="Arial"/>
          <w:sz w:val="24"/>
          <w:szCs w:val="24"/>
        </w:rPr>
        <w:t xml:space="preserve"> und den Sekundärausbruchsbetrieb Langroi 1, 24975 Hubsy</w:t>
      </w:r>
      <w:r w:rsidR="009A44F7" w:rsidRPr="00B873DD">
        <w:rPr>
          <w:rFonts w:ascii="Arial" w:hAnsi="Arial" w:cs="Arial"/>
          <w:sz w:val="24"/>
          <w:szCs w:val="24"/>
        </w:rPr>
        <w:t xml:space="preserve"> mit</w:t>
      </w:r>
      <w:r>
        <w:rPr>
          <w:rFonts w:ascii="Arial" w:hAnsi="Arial" w:cs="Arial"/>
          <w:sz w:val="24"/>
          <w:szCs w:val="24"/>
        </w:rPr>
        <w:t xml:space="preserve"> jeweils</w:t>
      </w:r>
      <w:r w:rsidR="009A44F7" w:rsidRPr="00B873DD">
        <w:rPr>
          <w:rFonts w:ascii="Arial" w:hAnsi="Arial" w:cs="Arial"/>
          <w:sz w:val="24"/>
          <w:szCs w:val="24"/>
        </w:rPr>
        <w:t xml:space="preserve"> einem Radius von mindestens drei Kilometern als Schutzzone festgelegt. In dem Kartenausschnitt ist die im Kreis </w:t>
      </w:r>
      <w:r w:rsidR="00444D7A">
        <w:rPr>
          <w:rFonts w:ascii="Arial" w:hAnsi="Arial" w:cs="Arial"/>
          <w:sz w:val="24"/>
          <w:szCs w:val="24"/>
        </w:rPr>
        <w:t>Schleswig-Flensburg</w:t>
      </w:r>
      <w:r w:rsidR="009A44F7" w:rsidRPr="00B873DD">
        <w:rPr>
          <w:rFonts w:ascii="Arial" w:hAnsi="Arial" w:cs="Arial"/>
          <w:sz w:val="24"/>
          <w:szCs w:val="24"/>
        </w:rPr>
        <w:t xml:space="preserve"> liegende Schutzzone als </w:t>
      </w:r>
      <w:r w:rsidR="004E32AB">
        <w:rPr>
          <w:rFonts w:ascii="Arial" w:hAnsi="Arial" w:cs="Arial"/>
          <w:sz w:val="24"/>
          <w:szCs w:val="24"/>
        </w:rPr>
        <w:t>innere (rote)</w:t>
      </w:r>
      <w:r w:rsidR="009A44F7" w:rsidRPr="00B873DD">
        <w:rPr>
          <w:rFonts w:ascii="Arial" w:hAnsi="Arial" w:cs="Arial"/>
          <w:sz w:val="24"/>
          <w:szCs w:val="24"/>
        </w:rPr>
        <w:t xml:space="preserve"> Linie dargestellt</w:t>
      </w:r>
      <w:r w:rsidR="00D86E6F">
        <w:rPr>
          <w:rFonts w:ascii="Arial" w:hAnsi="Arial" w:cs="Arial"/>
          <w:sz w:val="24"/>
          <w:szCs w:val="24"/>
        </w:rPr>
        <w:t xml:space="preserve"> und umfasst </w:t>
      </w:r>
      <w:r w:rsidR="00673F34">
        <w:rPr>
          <w:rFonts w:ascii="Arial" w:hAnsi="Arial" w:cs="Arial"/>
          <w:sz w:val="24"/>
          <w:szCs w:val="24"/>
        </w:rPr>
        <w:t xml:space="preserve">folgende </w:t>
      </w:r>
      <w:r w:rsidR="00D86E6F">
        <w:rPr>
          <w:rFonts w:ascii="Arial" w:hAnsi="Arial" w:cs="Arial"/>
          <w:sz w:val="24"/>
          <w:szCs w:val="24"/>
        </w:rPr>
        <w:t>Gem</w:t>
      </w:r>
      <w:r w:rsidR="00C853F1">
        <w:rPr>
          <w:rFonts w:ascii="Arial" w:hAnsi="Arial" w:cs="Arial"/>
          <w:sz w:val="24"/>
          <w:szCs w:val="24"/>
        </w:rPr>
        <w:t>einden oder Teile der Gemeinden</w:t>
      </w:r>
      <w:r w:rsidR="009A44F7" w:rsidRPr="00B873DD">
        <w:rPr>
          <w:rFonts w:ascii="Arial" w:hAnsi="Arial" w:cs="Arial"/>
          <w:sz w:val="24"/>
          <w:szCs w:val="24"/>
        </w:rPr>
        <w:t xml:space="preserve">: </w:t>
      </w:r>
    </w:p>
    <w:tbl>
      <w:tblPr>
        <w:tblStyle w:val="Tabellenraster"/>
        <w:tblW w:w="0" w:type="auto"/>
        <w:tblLook w:val="04A0" w:firstRow="1" w:lastRow="0" w:firstColumn="1" w:lastColumn="0" w:noHBand="0" w:noVBand="1"/>
      </w:tblPr>
      <w:tblGrid>
        <w:gridCol w:w="3020"/>
        <w:gridCol w:w="3021"/>
      </w:tblGrid>
      <w:tr w:rsidR="002A3983" w:rsidRPr="005C304B" w:rsidTr="005B4E0F">
        <w:tc>
          <w:tcPr>
            <w:tcW w:w="3020" w:type="dxa"/>
          </w:tcPr>
          <w:p w:rsidR="002A3983" w:rsidRPr="00806B9A" w:rsidRDefault="002A3983" w:rsidP="008220A4">
            <w:pPr>
              <w:rPr>
                <w:rFonts w:ascii="Arial" w:hAnsi="Arial" w:cs="Arial"/>
                <w:b/>
                <w:sz w:val="24"/>
                <w:szCs w:val="24"/>
              </w:rPr>
            </w:pPr>
            <w:r w:rsidRPr="00806B9A">
              <w:rPr>
                <w:rFonts w:ascii="Arial" w:hAnsi="Arial" w:cs="Arial"/>
                <w:b/>
                <w:sz w:val="24"/>
                <w:szCs w:val="24"/>
              </w:rPr>
              <w:t xml:space="preserve">Amt </w:t>
            </w:r>
          </w:p>
        </w:tc>
        <w:tc>
          <w:tcPr>
            <w:tcW w:w="3021" w:type="dxa"/>
          </w:tcPr>
          <w:p w:rsidR="002A3983" w:rsidRPr="00806B9A" w:rsidRDefault="002A3983" w:rsidP="008220A4">
            <w:pPr>
              <w:rPr>
                <w:rFonts w:ascii="Arial" w:hAnsi="Arial" w:cs="Arial"/>
                <w:b/>
                <w:sz w:val="24"/>
                <w:szCs w:val="24"/>
              </w:rPr>
            </w:pPr>
            <w:r w:rsidRPr="00806B9A">
              <w:rPr>
                <w:rFonts w:ascii="Arial" w:hAnsi="Arial" w:cs="Arial"/>
                <w:b/>
                <w:sz w:val="24"/>
                <w:szCs w:val="24"/>
              </w:rPr>
              <w:t>Gemeinde</w:t>
            </w:r>
          </w:p>
        </w:tc>
      </w:tr>
      <w:tr w:rsidR="002A3983" w:rsidTr="005B4E0F">
        <w:tc>
          <w:tcPr>
            <w:tcW w:w="3020" w:type="dxa"/>
            <w:vMerge w:val="restart"/>
          </w:tcPr>
          <w:p w:rsidR="002A3983" w:rsidRPr="00806B9A" w:rsidRDefault="002A3983" w:rsidP="008220A4">
            <w:pPr>
              <w:rPr>
                <w:rFonts w:ascii="Arial" w:hAnsi="Arial" w:cs="Arial"/>
                <w:sz w:val="24"/>
                <w:szCs w:val="24"/>
              </w:rPr>
            </w:pPr>
            <w:r w:rsidRPr="00806B9A">
              <w:rPr>
                <w:rFonts w:ascii="Arial" w:hAnsi="Arial" w:cs="Arial"/>
                <w:sz w:val="24"/>
                <w:szCs w:val="24"/>
              </w:rPr>
              <w:t>Amt Hürup</w:t>
            </w:r>
          </w:p>
        </w:tc>
        <w:tc>
          <w:tcPr>
            <w:tcW w:w="3021" w:type="dxa"/>
          </w:tcPr>
          <w:p w:rsidR="002A3983" w:rsidRPr="00806B9A" w:rsidRDefault="002A3983" w:rsidP="008220A4">
            <w:pPr>
              <w:rPr>
                <w:rFonts w:ascii="Arial" w:hAnsi="Arial" w:cs="Arial"/>
                <w:sz w:val="24"/>
                <w:szCs w:val="24"/>
              </w:rPr>
            </w:pPr>
            <w:r w:rsidRPr="00806B9A">
              <w:rPr>
                <w:rFonts w:ascii="Arial" w:hAnsi="Arial" w:cs="Arial"/>
                <w:sz w:val="24"/>
                <w:szCs w:val="24"/>
              </w:rPr>
              <w:t>Ausacker</w:t>
            </w:r>
          </w:p>
        </w:tc>
      </w:tr>
      <w:tr w:rsidR="002A3983" w:rsidTr="005B4E0F">
        <w:tc>
          <w:tcPr>
            <w:tcW w:w="3020" w:type="dxa"/>
            <w:vMerge/>
          </w:tcPr>
          <w:p w:rsidR="002A3983" w:rsidRPr="00806B9A" w:rsidRDefault="002A3983" w:rsidP="008220A4">
            <w:pPr>
              <w:rPr>
                <w:rFonts w:ascii="Arial" w:hAnsi="Arial" w:cs="Arial"/>
                <w:sz w:val="24"/>
                <w:szCs w:val="24"/>
              </w:rPr>
            </w:pPr>
          </w:p>
        </w:tc>
        <w:tc>
          <w:tcPr>
            <w:tcW w:w="3021" w:type="dxa"/>
          </w:tcPr>
          <w:p w:rsidR="002A3983" w:rsidRPr="00806B9A" w:rsidRDefault="002A3983" w:rsidP="008220A4">
            <w:pPr>
              <w:rPr>
                <w:rFonts w:ascii="Arial" w:hAnsi="Arial" w:cs="Arial"/>
                <w:sz w:val="24"/>
                <w:szCs w:val="24"/>
              </w:rPr>
            </w:pPr>
            <w:r w:rsidRPr="00806B9A">
              <w:rPr>
                <w:rFonts w:ascii="Arial" w:hAnsi="Arial" w:cs="Arial"/>
                <w:sz w:val="24"/>
                <w:szCs w:val="24"/>
              </w:rPr>
              <w:t>Hürup</w:t>
            </w:r>
          </w:p>
        </w:tc>
      </w:tr>
      <w:tr w:rsidR="002A3983" w:rsidTr="005B4E0F">
        <w:tc>
          <w:tcPr>
            <w:tcW w:w="3020" w:type="dxa"/>
            <w:vMerge/>
          </w:tcPr>
          <w:p w:rsidR="002A3983" w:rsidRPr="00806B9A" w:rsidRDefault="002A3983" w:rsidP="008220A4">
            <w:pPr>
              <w:rPr>
                <w:rFonts w:ascii="Arial" w:hAnsi="Arial" w:cs="Arial"/>
                <w:sz w:val="24"/>
                <w:szCs w:val="24"/>
              </w:rPr>
            </w:pPr>
          </w:p>
        </w:tc>
        <w:tc>
          <w:tcPr>
            <w:tcW w:w="3021" w:type="dxa"/>
          </w:tcPr>
          <w:p w:rsidR="002A3983" w:rsidRPr="00806B9A" w:rsidRDefault="002A3983" w:rsidP="008220A4">
            <w:pPr>
              <w:rPr>
                <w:rFonts w:ascii="Arial" w:hAnsi="Arial" w:cs="Arial"/>
                <w:sz w:val="24"/>
                <w:szCs w:val="24"/>
              </w:rPr>
            </w:pPr>
            <w:r w:rsidRPr="00806B9A">
              <w:rPr>
                <w:rFonts w:ascii="Arial" w:hAnsi="Arial" w:cs="Arial"/>
                <w:sz w:val="24"/>
                <w:szCs w:val="24"/>
              </w:rPr>
              <w:t>Husby</w:t>
            </w:r>
          </w:p>
        </w:tc>
      </w:tr>
      <w:tr w:rsidR="002A3983" w:rsidTr="005B4E0F">
        <w:tc>
          <w:tcPr>
            <w:tcW w:w="3020" w:type="dxa"/>
            <w:vMerge/>
          </w:tcPr>
          <w:p w:rsidR="002A3983" w:rsidRPr="00806B9A" w:rsidRDefault="002A3983" w:rsidP="008220A4">
            <w:pPr>
              <w:rPr>
                <w:rFonts w:ascii="Arial" w:hAnsi="Arial" w:cs="Arial"/>
                <w:sz w:val="24"/>
                <w:szCs w:val="24"/>
              </w:rPr>
            </w:pPr>
          </w:p>
        </w:tc>
        <w:tc>
          <w:tcPr>
            <w:tcW w:w="3021" w:type="dxa"/>
          </w:tcPr>
          <w:p w:rsidR="002A3983" w:rsidRPr="00806B9A" w:rsidRDefault="002A3983" w:rsidP="00A4554C">
            <w:pPr>
              <w:rPr>
                <w:rFonts w:ascii="Arial" w:hAnsi="Arial" w:cs="Arial"/>
                <w:sz w:val="24"/>
                <w:szCs w:val="24"/>
              </w:rPr>
            </w:pPr>
            <w:r w:rsidRPr="00806B9A">
              <w:rPr>
                <w:rFonts w:ascii="Arial" w:hAnsi="Arial" w:cs="Arial"/>
                <w:sz w:val="24"/>
                <w:szCs w:val="24"/>
              </w:rPr>
              <w:t>Maasbüll</w:t>
            </w:r>
          </w:p>
        </w:tc>
      </w:tr>
      <w:tr w:rsidR="00A4554C" w:rsidTr="005B4E0F">
        <w:tc>
          <w:tcPr>
            <w:tcW w:w="3020" w:type="dxa"/>
            <w:vMerge w:val="restart"/>
          </w:tcPr>
          <w:p w:rsidR="00A4554C" w:rsidRPr="00806B9A" w:rsidRDefault="00A4554C" w:rsidP="008220A4">
            <w:pPr>
              <w:rPr>
                <w:rFonts w:ascii="Arial" w:hAnsi="Arial" w:cs="Arial"/>
                <w:sz w:val="24"/>
                <w:szCs w:val="24"/>
              </w:rPr>
            </w:pPr>
            <w:r w:rsidRPr="00806B9A">
              <w:rPr>
                <w:rFonts w:ascii="Arial" w:hAnsi="Arial" w:cs="Arial"/>
                <w:sz w:val="24"/>
                <w:szCs w:val="24"/>
              </w:rPr>
              <w:t>Amt Langballig</w:t>
            </w:r>
          </w:p>
        </w:tc>
        <w:tc>
          <w:tcPr>
            <w:tcW w:w="3021" w:type="dxa"/>
          </w:tcPr>
          <w:p w:rsidR="00A4554C" w:rsidRPr="00806B9A" w:rsidRDefault="00A4554C" w:rsidP="00A4554C">
            <w:pPr>
              <w:rPr>
                <w:rFonts w:ascii="Arial" w:hAnsi="Arial" w:cs="Arial"/>
                <w:sz w:val="24"/>
                <w:szCs w:val="24"/>
              </w:rPr>
            </w:pPr>
            <w:r w:rsidRPr="00806B9A">
              <w:rPr>
                <w:rFonts w:ascii="Arial" w:hAnsi="Arial" w:cs="Arial"/>
                <w:sz w:val="24"/>
                <w:szCs w:val="24"/>
              </w:rPr>
              <w:t>Grundhof</w:t>
            </w:r>
          </w:p>
        </w:tc>
      </w:tr>
      <w:tr w:rsidR="00A4554C" w:rsidTr="005B4E0F">
        <w:tc>
          <w:tcPr>
            <w:tcW w:w="3020" w:type="dxa"/>
            <w:vMerge/>
          </w:tcPr>
          <w:p w:rsidR="00A4554C" w:rsidRPr="00806B9A" w:rsidRDefault="00A4554C" w:rsidP="008220A4">
            <w:pPr>
              <w:rPr>
                <w:rFonts w:ascii="Arial" w:hAnsi="Arial" w:cs="Arial"/>
                <w:sz w:val="24"/>
                <w:szCs w:val="24"/>
              </w:rPr>
            </w:pPr>
          </w:p>
        </w:tc>
        <w:tc>
          <w:tcPr>
            <w:tcW w:w="3021" w:type="dxa"/>
          </w:tcPr>
          <w:p w:rsidR="00A4554C" w:rsidRPr="00806B9A" w:rsidRDefault="00A4554C" w:rsidP="008220A4">
            <w:pPr>
              <w:rPr>
                <w:rFonts w:ascii="Arial" w:hAnsi="Arial" w:cs="Arial"/>
                <w:sz w:val="24"/>
                <w:szCs w:val="24"/>
              </w:rPr>
            </w:pPr>
            <w:r>
              <w:rPr>
                <w:rFonts w:ascii="Arial" w:hAnsi="Arial" w:cs="Arial"/>
                <w:sz w:val="24"/>
                <w:szCs w:val="24"/>
              </w:rPr>
              <w:t>Wees</w:t>
            </w:r>
          </w:p>
        </w:tc>
      </w:tr>
      <w:tr w:rsidR="00A4554C" w:rsidTr="005B4E0F">
        <w:tc>
          <w:tcPr>
            <w:tcW w:w="3020" w:type="dxa"/>
            <w:vMerge/>
          </w:tcPr>
          <w:p w:rsidR="00A4554C" w:rsidRPr="00806B9A" w:rsidRDefault="00A4554C" w:rsidP="008220A4">
            <w:pPr>
              <w:rPr>
                <w:rFonts w:ascii="Arial" w:hAnsi="Arial" w:cs="Arial"/>
                <w:sz w:val="24"/>
                <w:szCs w:val="24"/>
              </w:rPr>
            </w:pPr>
          </w:p>
        </w:tc>
        <w:tc>
          <w:tcPr>
            <w:tcW w:w="3021" w:type="dxa"/>
          </w:tcPr>
          <w:p w:rsidR="00A4554C" w:rsidRPr="00806B9A" w:rsidRDefault="00A4554C" w:rsidP="008220A4">
            <w:pPr>
              <w:rPr>
                <w:rFonts w:ascii="Arial" w:hAnsi="Arial" w:cs="Arial"/>
                <w:sz w:val="24"/>
                <w:szCs w:val="24"/>
              </w:rPr>
            </w:pPr>
            <w:r>
              <w:rPr>
                <w:rFonts w:ascii="Arial" w:hAnsi="Arial" w:cs="Arial"/>
                <w:sz w:val="24"/>
                <w:szCs w:val="24"/>
              </w:rPr>
              <w:t>Munkbrarup</w:t>
            </w:r>
          </w:p>
        </w:tc>
      </w:tr>
      <w:tr w:rsidR="00A4554C" w:rsidTr="005B4E0F">
        <w:tc>
          <w:tcPr>
            <w:tcW w:w="3020" w:type="dxa"/>
            <w:vMerge/>
          </w:tcPr>
          <w:p w:rsidR="00A4554C" w:rsidRPr="00806B9A" w:rsidRDefault="00A4554C" w:rsidP="008220A4">
            <w:pPr>
              <w:rPr>
                <w:rFonts w:ascii="Arial" w:hAnsi="Arial" w:cs="Arial"/>
                <w:sz w:val="24"/>
                <w:szCs w:val="24"/>
              </w:rPr>
            </w:pPr>
          </w:p>
        </w:tc>
        <w:tc>
          <w:tcPr>
            <w:tcW w:w="3021" w:type="dxa"/>
          </w:tcPr>
          <w:p w:rsidR="00A4554C" w:rsidRPr="00806B9A" w:rsidRDefault="00A4554C" w:rsidP="008220A4">
            <w:pPr>
              <w:rPr>
                <w:rFonts w:ascii="Arial" w:hAnsi="Arial" w:cs="Arial"/>
                <w:sz w:val="24"/>
                <w:szCs w:val="24"/>
              </w:rPr>
            </w:pPr>
            <w:r>
              <w:rPr>
                <w:rFonts w:ascii="Arial" w:hAnsi="Arial" w:cs="Arial"/>
                <w:sz w:val="24"/>
                <w:szCs w:val="24"/>
              </w:rPr>
              <w:t>Ringsberg</w:t>
            </w:r>
          </w:p>
        </w:tc>
      </w:tr>
      <w:tr w:rsidR="002A3983" w:rsidTr="005B4E0F">
        <w:tc>
          <w:tcPr>
            <w:tcW w:w="3020" w:type="dxa"/>
          </w:tcPr>
          <w:p w:rsidR="002A3983" w:rsidRPr="00806B9A" w:rsidRDefault="002A3983" w:rsidP="002A3983">
            <w:pPr>
              <w:rPr>
                <w:rFonts w:ascii="Arial" w:hAnsi="Arial" w:cs="Arial"/>
                <w:sz w:val="24"/>
                <w:szCs w:val="24"/>
              </w:rPr>
            </w:pPr>
            <w:r w:rsidRPr="00806B9A">
              <w:rPr>
                <w:rFonts w:ascii="Arial" w:hAnsi="Arial" w:cs="Arial"/>
                <w:sz w:val="24"/>
                <w:szCs w:val="24"/>
              </w:rPr>
              <w:t>Amt Mittelangeln</w:t>
            </w:r>
          </w:p>
        </w:tc>
        <w:tc>
          <w:tcPr>
            <w:tcW w:w="3021" w:type="dxa"/>
          </w:tcPr>
          <w:p w:rsidR="002A3983" w:rsidRPr="00806B9A" w:rsidRDefault="002A3983" w:rsidP="00A4554C">
            <w:pPr>
              <w:rPr>
                <w:rFonts w:ascii="Arial" w:hAnsi="Arial" w:cs="Arial"/>
                <w:sz w:val="24"/>
                <w:szCs w:val="24"/>
              </w:rPr>
            </w:pPr>
            <w:r w:rsidRPr="00806B9A">
              <w:rPr>
                <w:rFonts w:ascii="Arial" w:hAnsi="Arial" w:cs="Arial"/>
                <w:sz w:val="24"/>
                <w:szCs w:val="24"/>
              </w:rPr>
              <w:t>Sörup</w:t>
            </w:r>
          </w:p>
        </w:tc>
      </w:tr>
    </w:tbl>
    <w:p w:rsidR="00B31D13" w:rsidRPr="00B873DD" w:rsidRDefault="00B31D13" w:rsidP="009C7DBE">
      <w:pPr>
        <w:jc w:val="center"/>
        <w:rPr>
          <w:rFonts w:ascii="Arial" w:hAnsi="Arial" w:cs="Arial"/>
          <w:b/>
          <w:sz w:val="24"/>
          <w:szCs w:val="24"/>
        </w:rPr>
      </w:pPr>
    </w:p>
    <w:p w:rsidR="002A3983" w:rsidRPr="002A3983" w:rsidRDefault="00376757" w:rsidP="002A3983">
      <w:pPr>
        <w:tabs>
          <w:tab w:val="left" w:pos="381"/>
        </w:tabs>
        <w:spacing w:after="160" w:line="259" w:lineRule="auto"/>
        <w:rPr>
          <w:rFonts w:ascii="Arial" w:hAnsi="Arial" w:cs="Arial"/>
          <w:sz w:val="24"/>
          <w:szCs w:val="24"/>
          <w:u w:val="single"/>
        </w:rPr>
      </w:pPr>
      <w:r>
        <w:rPr>
          <w:noProof/>
          <w:lang w:eastAsia="de-DE"/>
        </w:rPr>
        <w:lastRenderedPageBreak/>
        <w:drawing>
          <wp:inline distT="0" distB="0" distL="0" distR="0" wp14:anchorId="501B6932" wp14:editId="1A2BAFC6">
            <wp:extent cx="6229350" cy="444129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36759" cy="4446578"/>
                    </a:xfrm>
                    <a:prstGeom prst="rect">
                      <a:avLst/>
                    </a:prstGeom>
                  </pic:spPr>
                </pic:pic>
              </a:graphicData>
            </a:graphic>
          </wp:inline>
        </w:drawing>
      </w:r>
      <w:r w:rsidR="002A3983" w:rsidRPr="002A3983">
        <w:rPr>
          <w:rFonts w:ascii="Arial" w:hAnsi="Arial" w:cs="Arial"/>
          <w:sz w:val="24"/>
          <w:szCs w:val="24"/>
          <w:u w:val="single"/>
        </w:rPr>
        <w:t>Beschreibung/Benennung der Schutzzone</w:t>
      </w:r>
      <w:r w:rsidR="00336F3A">
        <w:rPr>
          <w:rFonts w:ascii="Arial" w:hAnsi="Arial" w:cs="Arial"/>
          <w:sz w:val="24"/>
          <w:szCs w:val="24"/>
          <w:u w:val="single"/>
        </w:rPr>
        <w:t xml:space="preserve"> (Sperrbezirk):</w:t>
      </w:r>
    </w:p>
    <w:p w:rsidR="00A4554C" w:rsidRDefault="00A4554C" w:rsidP="009C7DBE">
      <w:pPr>
        <w:jc w:val="both"/>
        <w:rPr>
          <w:rFonts w:ascii="Arial" w:hAnsi="Arial" w:cs="Arial"/>
          <w:sz w:val="24"/>
          <w:szCs w:val="24"/>
        </w:rPr>
      </w:pPr>
      <w:r w:rsidRPr="00A4554C">
        <w:rPr>
          <w:rFonts w:ascii="Arial" w:hAnsi="Arial" w:cs="Arial"/>
          <w:sz w:val="24"/>
          <w:szCs w:val="24"/>
        </w:rPr>
        <w:t xml:space="preserve">3 Km Umkreis um Primär-Ausbruchsbetrieb GPS Koordinaten: 9,589367 54,751891 und Sekundär-Ausbruchsbetrieb GPS </w:t>
      </w:r>
      <w:r w:rsidR="00376757">
        <w:rPr>
          <w:rFonts w:ascii="Arial" w:hAnsi="Arial" w:cs="Arial"/>
          <w:sz w:val="24"/>
          <w:szCs w:val="24"/>
        </w:rPr>
        <w:t>Koordinaten: 9,567510 54,785590</w:t>
      </w:r>
      <w:r w:rsidRPr="00A4554C">
        <w:rPr>
          <w:rFonts w:ascii="Arial" w:hAnsi="Arial" w:cs="Arial"/>
          <w:sz w:val="24"/>
          <w:szCs w:val="24"/>
        </w:rPr>
        <w:t>. Betroffen sind Teile der Gemeinden Ringsberg, Wees, Munkbrarup, Husby, Grundhof, Sörup, Ausacker, Hürup und Maasbüll.</w:t>
      </w:r>
    </w:p>
    <w:p w:rsidR="002A3983" w:rsidRDefault="009A44F7" w:rsidP="009C7DBE">
      <w:pPr>
        <w:jc w:val="both"/>
        <w:rPr>
          <w:rFonts w:ascii="Arial" w:hAnsi="Arial" w:cs="Arial"/>
          <w:sz w:val="24"/>
          <w:szCs w:val="24"/>
        </w:rPr>
      </w:pPr>
      <w:r w:rsidRPr="00B873DD">
        <w:rPr>
          <w:rFonts w:ascii="Arial" w:hAnsi="Arial" w:cs="Arial"/>
          <w:sz w:val="24"/>
          <w:szCs w:val="24"/>
        </w:rPr>
        <w:t>Die Schutzzone wird durch Schilder öffentlich gekennzeichnet, die den Aufdruck „</w:t>
      </w:r>
      <w:r w:rsidR="002A3983">
        <w:rPr>
          <w:rFonts w:ascii="Arial" w:hAnsi="Arial" w:cs="Arial"/>
          <w:sz w:val="24"/>
          <w:szCs w:val="24"/>
        </w:rPr>
        <w:t xml:space="preserve">Geflügelpest - </w:t>
      </w:r>
      <w:r w:rsidRPr="00B873DD">
        <w:rPr>
          <w:rFonts w:ascii="Arial" w:hAnsi="Arial" w:cs="Arial"/>
          <w:sz w:val="24"/>
          <w:szCs w:val="24"/>
        </w:rPr>
        <w:t xml:space="preserve">Sperrbezirk“ enthalten. </w:t>
      </w:r>
    </w:p>
    <w:p w:rsidR="00444D7A" w:rsidRDefault="005E056F" w:rsidP="002A3983">
      <w:pPr>
        <w:jc w:val="both"/>
        <w:rPr>
          <w:rFonts w:ascii="Arial" w:hAnsi="Arial" w:cs="Arial"/>
          <w:sz w:val="24"/>
          <w:szCs w:val="24"/>
        </w:rPr>
      </w:pPr>
      <w:r>
        <w:rPr>
          <w:rFonts w:ascii="Arial" w:hAnsi="Arial" w:cs="Arial"/>
          <w:sz w:val="24"/>
          <w:szCs w:val="24"/>
        </w:rPr>
        <w:t xml:space="preserve">In der Schutzzone sind die Anordnungen zur Tierseuchenbekämpfung (siehe Nummer 4) einzuhalten. </w:t>
      </w:r>
    </w:p>
    <w:p w:rsidR="00806B9A" w:rsidRDefault="00806B9A" w:rsidP="009A44F7">
      <w:pPr>
        <w:rPr>
          <w:rFonts w:ascii="Arial" w:hAnsi="Arial" w:cs="Arial"/>
          <w:sz w:val="24"/>
          <w:szCs w:val="24"/>
        </w:rPr>
      </w:pPr>
    </w:p>
    <w:p w:rsidR="00376757" w:rsidRDefault="00376757" w:rsidP="009A44F7">
      <w:pPr>
        <w:rPr>
          <w:rFonts w:ascii="Arial" w:hAnsi="Arial" w:cs="Arial"/>
          <w:sz w:val="24"/>
          <w:szCs w:val="24"/>
        </w:rPr>
      </w:pPr>
    </w:p>
    <w:p w:rsidR="00376757" w:rsidRDefault="00376757" w:rsidP="009A44F7">
      <w:pPr>
        <w:rPr>
          <w:rFonts w:ascii="Arial" w:hAnsi="Arial" w:cs="Arial"/>
          <w:sz w:val="24"/>
          <w:szCs w:val="24"/>
        </w:rPr>
      </w:pPr>
    </w:p>
    <w:p w:rsidR="009A44F7" w:rsidRPr="00B873DD" w:rsidRDefault="009A44F7" w:rsidP="009A44F7">
      <w:pPr>
        <w:rPr>
          <w:rFonts w:ascii="Arial" w:hAnsi="Arial" w:cs="Arial"/>
          <w:b/>
          <w:sz w:val="24"/>
          <w:szCs w:val="24"/>
          <w:u w:val="single"/>
        </w:rPr>
      </w:pPr>
      <w:r w:rsidRPr="00B873DD">
        <w:rPr>
          <w:rFonts w:ascii="Arial" w:hAnsi="Arial" w:cs="Arial"/>
          <w:b/>
          <w:sz w:val="24"/>
          <w:szCs w:val="24"/>
          <w:u w:val="single"/>
        </w:rPr>
        <w:t>2. Überwachungszone</w:t>
      </w:r>
      <w:r w:rsidR="00444D7A">
        <w:rPr>
          <w:rFonts w:ascii="Arial" w:hAnsi="Arial" w:cs="Arial"/>
          <w:b/>
          <w:sz w:val="24"/>
          <w:szCs w:val="24"/>
          <w:u w:val="single"/>
        </w:rPr>
        <w:t xml:space="preserve"> (Beobachtungsgebiet)</w:t>
      </w:r>
    </w:p>
    <w:p w:rsidR="00444D7A" w:rsidRDefault="009A44F7" w:rsidP="009C7DBE">
      <w:pPr>
        <w:jc w:val="both"/>
        <w:rPr>
          <w:rFonts w:ascii="Arial" w:hAnsi="Arial" w:cs="Arial"/>
          <w:sz w:val="24"/>
          <w:szCs w:val="24"/>
        </w:rPr>
      </w:pPr>
      <w:r w:rsidRPr="00B873DD">
        <w:rPr>
          <w:rFonts w:ascii="Arial" w:hAnsi="Arial" w:cs="Arial"/>
          <w:sz w:val="24"/>
          <w:szCs w:val="24"/>
        </w:rPr>
        <w:t>Außerdem wird um die Schutzzone eine Überwachungszone mit einem Radius von mindestens zehn Kilometer um den Se</w:t>
      </w:r>
      <w:r w:rsidR="004E32AB">
        <w:rPr>
          <w:rFonts w:ascii="Arial" w:hAnsi="Arial" w:cs="Arial"/>
          <w:sz w:val="24"/>
          <w:szCs w:val="24"/>
        </w:rPr>
        <w:t xml:space="preserve">uchenbestand festgelegt. In dem </w:t>
      </w:r>
      <w:r w:rsidRPr="00B873DD">
        <w:rPr>
          <w:rFonts w:ascii="Arial" w:hAnsi="Arial" w:cs="Arial"/>
          <w:sz w:val="24"/>
          <w:szCs w:val="24"/>
        </w:rPr>
        <w:t xml:space="preserve">Kartenausschnitt ist die </w:t>
      </w:r>
      <w:r w:rsidRPr="004E32AB">
        <w:rPr>
          <w:rFonts w:ascii="Arial" w:hAnsi="Arial" w:cs="Arial"/>
          <w:sz w:val="24"/>
          <w:szCs w:val="24"/>
        </w:rPr>
        <w:t xml:space="preserve">im Kreis </w:t>
      </w:r>
      <w:r w:rsidR="00444D7A">
        <w:rPr>
          <w:rFonts w:ascii="Arial" w:hAnsi="Arial" w:cs="Arial"/>
          <w:sz w:val="24"/>
          <w:szCs w:val="24"/>
        </w:rPr>
        <w:t>Schleswig-Flensburg</w:t>
      </w:r>
      <w:r w:rsidR="004E32AB">
        <w:rPr>
          <w:rFonts w:ascii="Arial" w:hAnsi="Arial" w:cs="Arial"/>
          <w:sz w:val="24"/>
          <w:szCs w:val="24"/>
        </w:rPr>
        <w:t xml:space="preserve"> </w:t>
      </w:r>
      <w:r w:rsidR="00D86E6F">
        <w:rPr>
          <w:rFonts w:ascii="Arial" w:hAnsi="Arial" w:cs="Arial"/>
          <w:sz w:val="24"/>
          <w:szCs w:val="24"/>
        </w:rPr>
        <w:t xml:space="preserve">und Stadt Flensburg </w:t>
      </w:r>
      <w:r w:rsidRPr="004E32AB">
        <w:rPr>
          <w:rFonts w:ascii="Arial" w:hAnsi="Arial" w:cs="Arial"/>
          <w:sz w:val="24"/>
          <w:szCs w:val="24"/>
        </w:rPr>
        <w:t>liegende</w:t>
      </w:r>
      <w:r w:rsidRPr="00B873DD">
        <w:rPr>
          <w:rFonts w:ascii="Arial" w:hAnsi="Arial" w:cs="Arial"/>
          <w:sz w:val="24"/>
          <w:szCs w:val="24"/>
        </w:rPr>
        <w:t xml:space="preserve"> Überwachungszone als äußere</w:t>
      </w:r>
      <w:r w:rsidR="004E32AB">
        <w:rPr>
          <w:rFonts w:ascii="Arial" w:hAnsi="Arial" w:cs="Arial"/>
          <w:sz w:val="24"/>
          <w:szCs w:val="24"/>
        </w:rPr>
        <w:t xml:space="preserve"> (blaue)</w:t>
      </w:r>
      <w:r w:rsidRPr="00B873DD">
        <w:rPr>
          <w:rFonts w:ascii="Arial" w:hAnsi="Arial" w:cs="Arial"/>
          <w:sz w:val="24"/>
          <w:szCs w:val="24"/>
        </w:rPr>
        <w:t xml:space="preserve"> Linie mit</w:t>
      </w:r>
      <w:r w:rsidR="00673F34">
        <w:rPr>
          <w:rFonts w:ascii="Arial" w:hAnsi="Arial" w:cs="Arial"/>
          <w:sz w:val="24"/>
          <w:szCs w:val="24"/>
        </w:rPr>
        <w:t xml:space="preserve"> folgenden Grenzen dargestellt und umfasst folgende Gemeinden oder Teile der Gemeinden:</w:t>
      </w:r>
    </w:p>
    <w:p w:rsidR="00C853F1" w:rsidRDefault="00673F34" w:rsidP="00CF3B8F">
      <w:pPr>
        <w:jc w:val="both"/>
        <w:rPr>
          <w:rFonts w:ascii="Arial" w:hAnsi="Arial" w:cs="Arial"/>
          <w:sz w:val="24"/>
          <w:szCs w:val="24"/>
        </w:rPr>
      </w:pPr>
      <w:r>
        <w:rPr>
          <w:rFonts w:ascii="Arial" w:hAnsi="Arial" w:cs="Arial"/>
          <w:sz w:val="24"/>
          <w:szCs w:val="24"/>
          <w:u w:val="single"/>
        </w:rPr>
        <w:lastRenderedPageBreak/>
        <w:t xml:space="preserve">Im </w:t>
      </w:r>
      <w:r w:rsidR="00806B9A">
        <w:rPr>
          <w:rFonts w:ascii="Arial" w:hAnsi="Arial" w:cs="Arial"/>
          <w:sz w:val="24"/>
          <w:szCs w:val="24"/>
          <w:u w:val="single"/>
        </w:rPr>
        <w:t xml:space="preserve">Kreis Schleswig-Flensburg </w:t>
      </w:r>
    </w:p>
    <w:p w:rsidR="00CF3B8F" w:rsidRPr="00CF3B8F" w:rsidRDefault="00CF3B8F" w:rsidP="00CF3B8F">
      <w:pPr>
        <w:jc w:val="both"/>
        <w:rPr>
          <w:rFonts w:ascii="Arial" w:hAnsi="Arial" w:cs="Arial"/>
          <w:sz w:val="24"/>
          <w:szCs w:val="24"/>
        </w:rPr>
      </w:pPr>
      <w:r w:rsidRPr="00CF3B8F">
        <w:rPr>
          <w:rFonts w:ascii="Arial" w:hAnsi="Arial" w:cs="Arial"/>
          <w:sz w:val="24"/>
          <w:szCs w:val="24"/>
        </w:rPr>
        <w:t>Gemeinden oder Teile folgender Gemeinden</w:t>
      </w:r>
      <w:r w:rsidR="00C853F1">
        <w:rPr>
          <w:rFonts w:ascii="Arial" w:hAnsi="Arial" w:cs="Arial"/>
          <w:sz w:val="24"/>
          <w:szCs w:val="24"/>
        </w:rPr>
        <w:t>:</w:t>
      </w:r>
      <w:r w:rsidRPr="00806B9A">
        <w:rPr>
          <w:rFonts w:ascii="Arial" w:hAnsi="Arial" w:cs="Arial"/>
          <w:sz w:val="24"/>
          <w:szCs w:val="24"/>
        </w:rPr>
        <w:t xml:space="preserve"> </w:t>
      </w:r>
    </w:p>
    <w:tbl>
      <w:tblPr>
        <w:tblStyle w:val="Tabellenraster"/>
        <w:tblW w:w="0" w:type="auto"/>
        <w:tblLook w:val="04A0" w:firstRow="1" w:lastRow="0" w:firstColumn="1" w:lastColumn="0" w:noHBand="0" w:noVBand="1"/>
      </w:tblPr>
      <w:tblGrid>
        <w:gridCol w:w="2263"/>
        <w:gridCol w:w="3778"/>
      </w:tblGrid>
      <w:tr w:rsidR="002A3983" w:rsidRPr="00806B9A" w:rsidTr="005B4E0F">
        <w:tc>
          <w:tcPr>
            <w:tcW w:w="2263" w:type="dxa"/>
          </w:tcPr>
          <w:p w:rsidR="002A3983" w:rsidRPr="00806B9A" w:rsidRDefault="002A3983" w:rsidP="008220A4">
            <w:pPr>
              <w:rPr>
                <w:rFonts w:ascii="Arial" w:hAnsi="Arial" w:cs="Arial"/>
                <w:b/>
                <w:sz w:val="24"/>
                <w:szCs w:val="24"/>
              </w:rPr>
            </w:pPr>
            <w:r w:rsidRPr="00806B9A">
              <w:rPr>
                <w:rFonts w:ascii="Arial" w:hAnsi="Arial" w:cs="Arial"/>
                <w:b/>
                <w:sz w:val="24"/>
                <w:szCs w:val="24"/>
              </w:rPr>
              <w:t>Amt</w:t>
            </w:r>
            <w:r w:rsidR="00806B9A">
              <w:rPr>
                <w:rFonts w:ascii="Arial" w:hAnsi="Arial" w:cs="Arial"/>
                <w:b/>
                <w:sz w:val="24"/>
                <w:szCs w:val="24"/>
              </w:rPr>
              <w:t xml:space="preserve"> / Stadt</w:t>
            </w:r>
          </w:p>
        </w:tc>
        <w:tc>
          <w:tcPr>
            <w:tcW w:w="3778" w:type="dxa"/>
          </w:tcPr>
          <w:p w:rsidR="002A3983" w:rsidRPr="00806B9A" w:rsidRDefault="002A3983" w:rsidP="008220A4">
            <w:pPr>
              <w:rPr>
                <w:rFonts w:ascii="Arial" w:hAnsi="Arial" w:cs="Arial"/>
                <w:b/>
                <w:sz w:val="24"/>
                <w:szCs w:val="24"/>
              </w:rPr>
            </w:pPr>
            <w:r w:rsidRPr="00806B9A">
              <w:rPr>
                <w:rFonts w:ascii="Arial" w:hAnsi="Arial" w:cs="Arial"/>
                <w:b/>
                <w:sz w:val="24"/>
                <w:szCs w:val="24"/>
              </w:rPr>
              <w:t>Gemeinde</w:t>
            </w:r>
          </w:p>
        </w:tc>
      </w:tr>
      <w:tr w:rsidR="002A3983" w:rsidRPr="00806B9A" w:rsidTr="005B4E0F">
        <w:tc>
          <w:tcPr>
            <w:tcW w:w="2263" w:type="dxa"/>
            <w:vMerge w:val="restart"/>
          </w:tcPr>
          <w:p w:rsidR="002A3983" w:rsidRPr="00806B9A" w:rsidRDefault="002A3983" w:rsidP="008220A4">
            <w:pPr>
              <w:rPr>
                <w:rFonts w:ascii="Arial" w:hAnsi="Arial" w:cs="Arial"/>
                <w:sz w:val="24"/>
                <w:szCs w:val="24"/>
              </w:rPr>
            </w:pPr>
            <w:r w:rsidRPr="00806B9A">
              <w:rPr>
                <w:rFonts w:ascii="Arial" w:hAnsi="Arial" w:cs="Arial"/>
                <w:sz w:val="24"/>
                <w:szCs w:val="24"/>
              </w:rPr>
              <w:t>Amt Geltinger Bucht</w:t>
            </w: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Ahneby</w:t>
            </w:r>
          </w:p>
        </w:tc>
      </w:tr>
      <w:tr w:rsidR="002A3983" w:rsidRPr="00806B9A" w:rsidTr="005B4E0F">
        <w:tc>
          <w:tcPr>
            <w:tcW w:w="2263" w:type="dxa"/>
            <w:vMerge/>
          </w:tcPr>
          <w:p w:rsidR="002A3983" w:rsidRPr="00806B9A" w:rsidRDefault="002A3983" w:rsidP="008220A4">
            <w:pPr>
              <w:rPr>
                <w:rFonts w:ascii="Arial" w:hAnsi="Arial" w:cs="Arial"/>
                <w:sz w:val="24"/>
                <w:szCs w:val="24"/>
              </w:rPr>
            </w:pP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Steinbergkirche</w:t>
            </w:r>
          </w:p>
        </w:tc>
      </w:tr>
      <w:tr w:rsidR="002A3983" w:rsidRPr="00806B9A" w:rsidTr="005B4E0F">
        <w:tc>
          <w:tcPr>
            <w:tcW w:w="2263" w:type="dxa"/>
            <w:vMerge/>
          </w:tcPr>
          <w:p w:rsidR="002A3983" w:rsidRPr="00806B9A" w:rsidRDefault="002A3983" w:rsidP="008220A4">
            <w:pPr>
              <w:rPr>
                <w:rFonts w:ascii="Arial" w:hAnsi="Arial" w:cs="Arial"/>
                <w:sz w:val="24"/>
                <w:szCs w:val="24"/>
              </w:rPr>
            </w:pP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Sterup</w:t>
            </w:r>
          </w:p>
          <w:p w:rsidR="002A3983" w:rsidRPr="00806B9A" w:rsidRDefault="002A3983" w:rsidP="008220A4">
            <w:pPr>
              <w:rPr>
                <w:rFonts w:ascii="Arial" w:hAnsi="Arial" w:cs="Arial"/>
                <w:sz w:val="24"/>
                <w:szCs w:val="24"/>
              </w:rPr>
            </w:pPr>
          </w:p>
        </w:tc>
      </w:tr>
      <w:tr w:rsidR="002A3983" w:rsidRPr="00806B9A" w:rsidTr="005B4E0F">
        <w:tc>
          <w:tcPr>
            <w:tcW w:w="2263" w:type="dxa"/>
            <w:vMerge w:val="restart"/>
          </w:tcPr>
          <w:p w:rsidR="002A3983" w:rsidRPr="00806B9A" w:rsidRDefault="002A3983" w:rsidP="008220A4">
            <w:pPr>
              <w:rPr>
                <w:rFonts w:ascii="Arial" w:hAnsi="Arial" w:cs="Arial"/>
                <w:sz w:val="24"/>
                <w:szCs w:val="24"/>
              </w:rPr>
            </w:pPr>
            <w:r w:rsidRPr="00806B9A">
              <w:rPr>
                <w:rFonts w:ascii="Arial" w:hAnsi="Arial" w:cs="Arial"/>
                <w:sz w:val="24"/>
                <w:szCs w:val="24"/>
              </w:rPr>
              <w:t>Amt Hürup</w:t>
            </w: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Ausacker</w:t>
            </w:r>
          </w:p>
        </w:tc>
      </w:tr>
      <w:tr w:rsidR="002A3983" w:rsidRPr="00806B9A" w:rsidTr="005B4E0F">
        <w:tc>
          <w:tcPr>
            <w:tcW w:w="2263" w:type="dxa"/>
            <w:vMerge/>
          </w:tcPr>
          <w:p w:rsidR="002A3983" w:rsidRPr="00806B9A" w:rsidRDefault="002A3983" w:rsidP="008220A4">
            <w:pPr>
              <w:rPr>
                <w:rFonts w:ascii="Arial" w:hAnsi="Arial" w:cs="Arial"/>
                <w:sz w:val="24"/>
                <w:szCs w:val="24"/>
              </w:rPr>
            </w:pP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Freienwill</w:t>
            </w:r>
          </w:p>
        </w:tc>
      </w:tr>
      <w:tr w:rsidR="002A3983" w:rsidRPr="00806B9A" w:rsidTr="005B4E0F">
        <w:tc>
          <w:tcPr>
            <w:tcW w:w="2263" w:type="dxa"/>
            <w:vMerge/>
          </w:tcPr>
          <w:p w:rsidR="002A3983" w:rsidRPr="00806B9A" w:rsidRDefault="002A3983" w:rsidP="008220A4">
            <w:pPr>
              <w:rPr>
                <w:rFonts w:ascii="Arial" w:hAnsi="Arial" w:cs="Arial"/>
                <w:sz w:val="24"/>
                <w:szCs w:val="24"/>
              </w:rPr>
            </w:pP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Großsolt</w:t>
            </w:r>
          </w:p>
        </w:tc>
      </w:tr>
      <w:tr w:rsidR="002A3983" w:rsidRPr="00806B9A" w:rsidTr="005B4E0F">
        <w:tc>
          <w:tcPr>
            <w:tcW w:w="2263" w:type="dxa"/>
            <w:vMerge/>
          </w:tcPr>
          <w:p w:rsidR="002A3983" w:rsidRPr="00806B9A" w:rsidRDefault="002A3983" w:rsidP="008220A4">
            <w:pPr>
              <w:rPr>
                <w:rFonts w:ascii="Arial" w:hAnsi="Arial" w:cs="Arial"/>
                <w:sz w:val="24"/>
                <w:szCs w:val="24"/>
              </w:rPr>
            </w:pP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Hürup</w:t>
            </w:r>
          </w:p>
        </w:tc>
      </w:tr>
      <w:tr w:rsidR="002A3983" w:rsidRPr="00806B9A" w:rsidTr="005B4E0F">
        <w:tc>
          <w:tcPr>
            <w:tcW w:w="2263" w:type="dxa"/>
            <w:vMerge/>
          </w:tcPr>
          <w:p w:rsidR="002A3983" w:rsidRPr="00806B9A" w:rsidRDefault="002A3983" w:rsidP="008220A4">
            <w:pPr>
              <w:rPr>
                <w:rFonts w:ascii="Arial" w:hAnsi="Arial" w:cs="Arial"/>
                <w:sz w:val="24"/>
                <w:szCs w:val="24"/>
              </w:rPr>
            </w:pP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Husby</w:t>
            </w:r>
          </w:p>
        </w:tc>
      </w:tr>
      <w:tr w:rsidR="002A3983" w:rsidRPr="00806B9A" w:rsidTr="005B4E0F">
        <w:tc>
          <w:tcPr>
            <w:tcW w:w="2263" w:type="dxa"/>
            <w:vMerge/>
          </w:tcPr>
          <w:p w:rsidR="002A3983" w:rsidRPr="00806B9A" w:rsidRDefault="002A3983" w:rsidP="008220A4">
            <w:pPr>
              <w:rPr>
                <w:rFonts w:ascii="Arial" w:hAnsi="Arial" w:cs="Arial"/>
                <w:sz w:val="24"/>
                <w:szCs w:val="24"/>
              </w:rPr>
            </w:pP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Maasbüll</w:t>
            </w:r>
          </w:p>
        </w:tc>
      </w:tr>
      <w:tr w:rsidR="002A3983" w:rsidRPr="00806B9A" w:rsidTr="005B4E0F">
        <w:tc>
          <w:tcPr>
            <w:tcW w:w="2263" w:type="dxa"/>
            <w:vMerge/>
          </w:tcPr>
          <w:p w:rsidR="002A3983" w:rsidRPr="00806B9A" w:rsidRDefault="002A3983" w:rsidP="008220A4">
            <w:pPr>
              <w:rPr>
                <w:rFonts w:ascii="Arial" w:hAnsi="Arial" w:cs="Arial"/>
                <w:sz w:val="24"/>
                <w:szCs w:val="24"/>
              </w:rPr>
            </w:pP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Tast</w:t>
            </w:r>
            <w:r w:rsidR="00336F3A">
              <w:rPr>
                <w:rFonts w:ascii="Arial" w:hAnsi="Arial" w:cs="Arial"/>
                <w:sz w:val="24"/>
                <w:szCs w:val="24"/>
              </w:rPr>
              <w:t>r</w:t>
            </w:r>
            <w:r w:rsidRPr="00806B9A">
              <w:rPr>
                <w:rFonts w:ascii="Arial" w:hAnsi="Arial" w:cs="Arial"/>
                <w:sz w:val="24"/>
                <w:szCs w:val="24"/>
              </w:rPr>
              <w:t>up</w:t>
            </w:r>
          </w:p>
          <w:p w:rsidR="002A3983" w:rsidRPr="00806B9A" w:rsidRDefault="002A3983" w:rsidP="008220A4">
            <w:pPr>
              <w:rPr>
                <w:rFonts w:ascii="Arial" w:hAnsi="Arial" w:cs="Arial"/>
                <w:sz w:val="24"/>
                <w:szCs w:val="24"/>
              </w:rPr>
            </w:pPr>
          </w:p>
        </w:tc>
      </w:tr>
      <w:tr w:rsidR="002A3983" w:rsidRPr="00806B9A" w:rsidTr="005B4E0F">
        <w:tc>
          <w:tcPr>
            <w:tcW w:w="2263" w:type="dxa"/>
            <w:vMerge w:val="restart"/>
          </w:tcPr>
          <w:p w:rsidR="002A3983" w:rsidRPr="00806B9A" w:rsidRDefault="002A3983" w:rsidP="008220A4">
            <w:pPr>
              <w:rPr>
                <w:rFonts w:ascii="Arial" w:hAnsi="Arial" w:cs="Arial"/>
                <w:sz w:val="24"/>
                <w:szCs w:val="24"/>
              </w:rPr>
            </w:pPr>
            <w:r w:rsidRPr="00806B9A">
              <w:rPr>
                <w:rFonts w:ascii="Arial" w:hAnsi="Arial" w:cs="Arial"/>
                <w:sz w:val="24"/>
                <w:szCs w:val="24"/>
              </w:rPr>
              <w:t>Amt Langballig</w:t>
            </w: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Dollerup</w:t>
            </w:r>
          </w:p>
        </w:tc>
      </w:tr>
      <w:tr w:rsidR="002A3983" w:rsidRPr="00806B9A" w:rsidTr="005B4E0F">
        <w:tc>
          <w:tcPr>
            <w:tcW w:w="2263" w:type="dxa"/>
            <w:vMerge/>
          </w:tcPr>
          <w:p w:rsidR="002A3983" w:rsidRPr="00806B9A" w:rsidRDefault="002A3983" w:rsidP="008220A4">
            <w:pPr>
              <w:rPr>
                <w:rFonts w:ascii="Arial" w:hAnsi="Arial" w:cs="Arial"/>
                <w:sz w:val="24"/>
                <w:szCs w:val="24"/>
              </w:rPr>
            </w:pP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Grundhof</w:t>
            </w:r>
          </w:p>
        </w:tc>
      </w:tr>
      <w:tr w:rsidR="002A3983" w:rsidRPr="00806B9A" w:rsidTr="005B4E0F">
        <w:tc>
          <w:tcPr>
            <w:tcW w:w="2263" w:type="dxa"/>
            <w:vMerge/>
          </w:tcPr>
          <w:p w:rsidR="002A3983" w:rsidRPr="00806B9A" w:rsidRDefault="002A3983" w:rsidP="008220A4">
            <w:pPr>
              <w:rPr>
                <w:rFonts w:ascii="Arial" w:hAnsi="Arial" w:cs="Arial"/>
                <w:sz w:val="24"/>
                <w:szCs w:val="24"/>
              </w:rPr>
            </w:pP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Langballig</w:t>
            </w:r>
          </w:p>
        </w:tc>
      </w:tr>
      <w:tr w:rsidR="002A3983" w:rsidRPr="00806B9A" w:rsidTr="005B4E0F">
        <w:tc>
          <w:tcPr>
            <w:tcW w:w="2263" w:type="dxa"/>
            <w:vMerge/>
          </w:tcPr>
          <w:p w:rsidR="002A3983" w:rsidRPr="00806B9A" w:rsidRDefault="002A3983" w:rsidP="008220A4">
            <w:pPr>
              <w:rPr>
                <w:rFonts w:ascii="Arial" w:hAnsi="Arial" w:cs="Arial"/>
                <w:sz w:val="24"/>
                <w:szCs w:val="24"/>
              </w:rPr>
            </w:pP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Munkbrarup</w:t>
            </w:r>
          </w:p>
        </w:tc>
      </w:tr>
      <w:tr w:rsidR="002A3983" w:rsidRPr="00806B9A" w:rsidTr="005B4E0F">
        <w:tc>
          <w:tcPr>
            <w:tcW w:w="2263" w:type="dxa"/>
            <w:vMerge/>
          </w:tcPr>
          <w:p w:rsidR="002A3983" w:rsidRPr="00806B9A" w:rsidRDefault="002A3983" w:rsidP="008220A4">
            <w:pPr>
              <w:rPr>
                <w:rFonts w:ascii="Arial" w:hAnsi="Arial" w:cs="Arial"/>
                <w:sz w:val="24"/>
                <w:szCs w:val="24"/>
              </w:rPr>
            </w:pPr>
          </w:p>
        </w:tc>
        <w:tc>
          <w:tcPr>
            <w:tcW w:w="3778" w:type="dxa"/>
          </w:tcPr>
          <w:p w:rsidR="002A3983" w:rsidRPr="00806B9A" w:rsidRDefault="00EE30D2" w:rsidP="008220A4">
            <w:pPr>
              <w:rPr>
                <w:rFonts w:ascii="Arial" w:hAnsi="Arial" w:cs="Arial"/>
                <w:sz w:val="24"/>
                <w:szCs w:val="24"/>
              </w:rPr>
            </w:pPr>
            <w:r>
              <w:rPr>
                <w:rFonts w:ascii="Arial" w:hAnsi="Arial" w:cs="Arial"/>
                <w:sz w:val="24"/>
                <w:szCs w:val="24"/>
              </w:rPr>
              <w:t>Ringsberg</w:t>
            </w:r>
          </w:p>
        </w:tc>
      </w:tr>
      <w:tr w:rsidR="00EE30D2" w:rsidRPr="00806B9A" w:rsidTr="005B4E0F">
        <w:tc>
          <w:tcPr>
            <w:tcW w:w="2263" w:type="dxa"/>
            <w:vMerge/>
          </w:tcPr>
          <w:p w:rsidR="00EE30D2" w:rsidRPr="00806B9A" w:rsidRDefault="00EE30D2" w:rsidP="008220A4">
            <w:pPr>
              <w:rPr>
                <w:rFonts w:ascii="Arial" w:hAnsi="Arial" w:cs="Arial"/>
                <w:sz w:val="24"/>
                <w:szCs w:val="24"/>
              </w:rPr>
            </w:pPr>
          </w:p>
        </w:tc>
        <w:tc>
          <w:tcPr>
            <w:tcW w:w="3778" w:type="dxa"/>
          </w:tcPr>
          <w:p w:rsidR="00EE30D2" w:rsidRPr="00806B9A" w:rsidRDefault="00EE30D2" w:rsidP="008220A4">
            <w:pPr>
              <w:rPr>
                <w:rFonts w:ascii="Arial" w:hAnsi="Arial" w:cs="Arial"/>
                <w:sz w:val="24"/>
                <w:szCs w:val="24"/>
              </w:rPr>
            </w:pPr>
            <w:r>
              <w:rPr>
                <w:rFonts w:ascii="Arial" w:hAnsi="Arial" w:cs="Arial"/>
                <w:sz w:val="24"/>
                <w:szCs w:val="24"/>
              </w:rPr>
              <w:t>Wees</w:t>
            </w:r>
          </w:p>
        </w:tc>
      </w:tr>
      <w:tr w:rsidR="002A3983" w:rsidRPr="00806B9A" w:rsidTr="005B4E0F">
        <w:tc>
          <w:tcPr>
            <w:tcW w:w="2263" w:type="dxa"/>
            <w:vMerge/>
          </w:tcPr>
          <w:p w:rsidR="002A3983" w:rsidRPr="00806B9A" w:rsidRDefault="002A3983" w:rsidP="008220A4">
            <w:pPr>
              <w:rPr>
                <w:rFonts w:ascii="Arial" w:hAnsi="Arial" w:cs="Arial"/>
                <w:sz w:val="24"/>
                <w:szCs w:val="24"/>
              </w:rPr>
            </w:pP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Westerholz</w:t>
            </w:r>
          </w:p>
          <w:p w:rsidR="002A3983" w:rsidRPr="00806B9A" w:rsidRDefault="002A3983" w:rsidP="008220A4">
            <w:pPr>
              <w:rPr>
                <w:rFonts w:ascii="Arial" w:hAnsi="Arial" w:cs="Arial"/>
                <w:sz w:val="24"/>
                <w:szCs w:val="24"/>
              </w:rPr>
            </w:pPr>
          </w:p>
        </w:tc>
      </w:tr>
      <w:tr w:rsidR="002A3983" w:rsidRPr="00806B9A" w:rsidTr="005B4E0F">
        <w:tc>
          <w:tcPr>
            <w:tcW w:w="2263" w:type="dxa"/>
            <w:vMerge w:val="restart"/>
          </w:tcPr>
          <w:p w:rsidR="002A3983" w:rsidRPr="00806B9A" w:rsidRDefault="002A3983" w:rsidP="008220A4">
            <w:pPr>
              <w:rPr>
                <w:rFonts w:ascii="Arial" w:hAnsi="Arial" w:cs="Arial"/>
                <w:sz w:val="24"/>
                <w:szCs w:val="24"/>
              </w:rPr>
            </w:pPr>
            <w:r w:rsidRPr="00806B9A">
              <w:rPr>
                <w:rFonts w:ascii="Arial" w:hAnsi="Arial" w:cs="Arial"/>
                <w:sz w:val="24"/>
                <w:szCs w:val="24"/>
              </w:rPr>
              <w:t>Amt Mittelangeln</w:t>
            </w: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Mittelangeln</w:t>
            </w:r>
          </w:p>
        </w:tc>
      </w:tr>
      <w:tr w:rsidR="002A3983" w:rsidRPr="00806B9A" w:rsidTr="005B4E0F">
        <w:tc>
          <w:tcPr>
            <w:tcW w:w="2263" w:type="dxa"/>
            <w:vMerge/>
          </w:tcPr>
          <w:p w:rsidR="002A3983" w:rsidRPr="00806B9A" w:rsidRDefault="002A3983" w:rsidP="008220A4">
            <w:pPr>
              <w:rPr>
                <w:rFonts w:ascii="Arial" w:hAnsi="Arial" w:cs="Arial"/>
                <w:sz w:val="24"/>
                <w:szCs w:val="24"/>
              </w:rPr>
            </w:pP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Schnarup-Thumby</w:t>
            </w:r>
          </w:p>
        </w:tc>
      </w:tr>
      <w:tr w:rsidR="002A3983" w:rsidRPr="00806B9A" w:rsidTr="00336F3A">
        <w:tc>
          <w:tcPr>
            <w:tcW w:w="2263" w:type="dxa"/>
            <w:vMerge/>
            <w:tcBorders>
              <w:bottom w:val="single" w:sz="4" w:space="0" w:color="auto"/>
            </w:tcBorders>
          </w:tcPr>
          <w:p w:rsidR="002A3983" w:rsidRPr="00806B9A" w:rsidRDefault="002A3983" w:rsidP="008220A4">
            <w:pPr>
              <w:rPr>
                <w:rFonts w:ascii="Arial" w:hAnsi="Arial" w:cs="Arial"/>
                <w:sz w:val="24"/>
                <w:szCs w:val="24"/>
              </w:rPr>
            </w:pPr>
          </w:p>
        </w:tc>
        <w:tc>
          <w:tcPr>
            <w:tcW w:w="3778" w:type="dxa"/>
            <w:tcBorders>
              <w:bottom w:val="single" w:sz="4" w:space="0" w:color="auto"/>
            </w:tcBorders>
          </w:tcPr>
          <w:p w:rsidR="002A3983" w:rsidRPr="00806B9A" w:rsidRDefault="002A3983" w:rsidP="008220A4">
            <w:pPr>
              <w:rPr>
                <w:rFonts w:ascii="Arial" w:hAnsi="Arial" w:cs="Arial"/>
                <w:sz w:val="24"/>
                <w:szCs w:val="24"/>
              </w:rPr>
            </w:pPr>
            <w:r w:rsidRPr="00806B9A">
              <w:rPr>
                <w:rFonts w:ascii="Arial" w:hAnsi="Arial" w:cs="Arial"/>
                <w:sz w:val="24"/>
                <w:szCs w:val="24"/>
              </w:rPr>
              <w:t>Sörup</w:t>
            </w:r>
          </w:p>
          <w:p w:rsidR="002A3983" w:rsidRPr="00806B9A" w:rsidRDefault="002A3983" w:rsidP="008220A4">
            <w:pPr>
              <w:rPr>
                <w:rFonts w:ascii="Arial" w:hAnsi="Arial" w:cs="Arial"/>
                <w:sz w:val="24"/>
                <w:szCs w:val="24"/>
              </w:rPr>
            </w:pPr>
          </w:p>
        </w:tc>
      </w:tr>
      <w:tr w:rsidR="002A3983" w:rsidRPr="00806B9A" w:rsidTr="005B4E0F">
        <w:tc>
          <w:tcPr>
            <w:tcW w:w="2263" w:type="dxa"/>
          </w:tcPr>
          <w:p w:rsidR="002A3983" w:rsidRPr="00806B9A" w:rsidRDefault="002A3983" w:rsidP="008220A4">
            <w:pPr>
              <w:rPr>
                <w:rFonts w:ascii="Arial" w:hAnsi="Arial" w:cs="Arial"/>
                <w:sz w:val="24"/>
                <w:szCs w:val="24"/>
              </w:rPr>
            </w:pPr>
            <w:r w:rsidRPr="00806B9A">
              <w:rPr>
                <w:rFonts w:ascii="Arial" w:hAnsi="Arial" w:cs="Arial"/>
                <w:sz w:val="24"/>
                <w:szCs w:val="24"/>
              </w:rPr>
              <w:t>Amt Oeversee</w:t>
            </w: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Oeversee</w:t>
            </w:r>
          </w:p>
          <w:p w:rsidR="002A3983" w:rsidRPr="00806B9A" w:rsidRDefault="002A3983" w:rsidP="008220A4">
            <w:pPr>
              <w:rPr>
                <w:rFonts w:ascii="Arial" w:hAnsi="Arial" w:cs="Arial"/>
                <w:sz w:val="24"/>
                <w:szCs w:val="24"/>
              </w:rPr>
            </w:pPr>
          </w:p>
        </w:tc>
      </w:tr>
      <w:tr w:rsidR="002A3983" w:rsidRPr="00806B9A" w:rsidTr="005B4E0F">
        <w:tc>
          <w:tcPr>
            <w:tcW w:w="2263" w:type="dxa"/>
            <w:vMerge w:val="restart"/>
          </w:tcPr>
          <w:p w:rsidR="002A3983" w:rsidRPr="00806B9A" w:rsidRDefault="002A3983" w:rsidP="008220A4">
            <w:pPr>
              <w:rPr>
                <w:rFonts w:ascii="Arial" w:hAnsi="Arial" w:cs="Arial"/>
                <w:sz w:val="24"/>
                <w:szCs w:val="24"/>
              </w:rPr>
            </w:pPr>
            <w:r w:rsidRPr="00806B9A">
              <w:rPr>
                <w:rFonts w:ascii="Arial" w:hAnsi="Arial" w:cs="Arial"/>
                <w:sz w:val="24"/>
                <w:szCs w:val="24"/>
              </w:rPr>
              <w:t>Amt Südangeln</w:t>
            </w: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Havetoft</w:t>
            </w:r>
          </w:p>
        </w:tc>
      </w:tr>
      <w:tr w:rsidR="002A3983" w:rsidRPr="00806B9A" w:rsidTr="005B4E0F">
        <w:tc>
          <w:tcPr>
            <w:tcW w:w="2263" w:type="dxa"/>
            <w:vMerge/>
          </w:tcPr>
          <w:p w:rsidR="002A3983" w:rsidRPr="00806B9A" w:rsidRDefault="002A3983" w:rsidP="008220A4">
            <w:pPr>
              <w:rPr>
                <w:rFonts w:ascii="Arial" w:hAnsi="Arial" w:cs="Arial"/>
                <w:sz w:val="24"/>
                <w:szCs w:val="24"/>
              </w:rPr>
            </w:pP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Struxdorf</w:t>
            </w:r>
          </w:p>
          <w:p w:rsidR="002A3983" w:rsidRPr="00806B9A" w:rsidRDefault="002A3983" w:rsidP="008220A4">
            <w:pPr>
              <w:rPr>
                <w:rFonts w:ascii="Arial" w:hAnsi="Arial" w:cs="Arial"/>
                <w:sz w:val="24"/>
                <w:szCs w:val="24"/>
              </w:rPr>
            </w:pPr>
          </w:p>
        </w:tc>
      </w:tr>
      <w:tr w:rsidR="002A3983" w:rsidRPr="00806B9A" w:rsidTr="005B4E0F">
        <w:tc>
          <w:tcPr>
            <w:tcW w:w="2263" w:type="dxa"/>
          </w:tcPr>
          <w:p w:rsidR="002A3983" w:rsidRPr="00806B9A" w:rsidRDefault="002A3983" w:rsidP="008220A4">
            <w:pPr>
              <w:rPr>
                <w:rFonts w:ascii="Arial" w:hAnsi="Arial" w:cs="Arial"/>
                <w:sz w:val="24"/>
                <w:szCs w:val="24"/>
              </w:rPr>
            </w:pPr>
            <w:r w:rsidRPr="00806B9A">
              <w:rPr>
                <w:rFonts w:ascii="Arial" w:hAnsi="Arial" w:cs="Arial"/>
                <w:sz w:val="24"/>
                <w:szCs w:val="24"/>
              </w:rPr>
              <w:t>Amt Süderbrarup</w:t>
            </w: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Mohrkirch</w:t>
            </w:r>
          </w:p>
          <w:p w:rsidR="002A3983" w:rsidRPr="00806B9A" w:rsidRDefault="002A3983" w:rsidP="008220A4">
            <w:pPr>
              <w:rPr>
                <w:rFonts w:ascii="Arial" w:hAnsi="Arial" w:cs="Arial"/>
                <w:sz w:val="24"/>
                <w:szCs w:val="24"/>
              </w:rPr>
            </w:pPr>
          </w:p>
        </w:tc>
      </w:tr>
      <w:tr w:rsidR="002A3983" w:rsidRPr="00806B9A" w:rsidTr="005B4E0F">
        <w:tc>
          <w:tcPr>
            <w:tcW w:w="2263" w:type="dxa"/>
          </w:tcPr>
          <w:p w:rsidR="002A3983" w:rsidRPr="00806B9A" w:rsidRDefault="002A3983" w:rsidP="008220A4">
            <w:pPr>
              <w:rPr>
                <w:rFonts w:ascii="Arial" w:hAnsi="Arial" w:cs="Arial"/>
                <w:sz w:val="24"/>
                <w:szCs w:val="24"/>
              </w:rPr>
            </w:pPr>
            <w:r w:rsidRPr="00806B9A">
              <w:rPr>
                <w:rFonts w:ascii="Arial" w:hAnsi="Arial" w:cs="Arial"/>
                <w:sz w:val="24"/>
                <w:szCs w:val="24"/>
              </w:rPr>
              <w:t>Gemeinde Handewitt</w:t>
            </w:r>
          </w:p>
        </w:tc>
        <w:tc>
          <w:tcPr>
            <w:tcW w:w="3778" w:type="dxa"/>
          </w:tcPr>
          <w:p w:rsidR="002A3983" w:rsidRPr="00806B9A" w:rsidRDefault="002A3983" w:rsidP="008220A4">
            <w:pPr>
              <w:rPr>
                <w:rFonts w:ascii="Arial" w:hAnsi="Arial" w:cs="Arial"/>
                <w:sz w:val="24"/>
                <w:szCs w:val="24"/>
              </w:rPr>
            </w:pPr>
            <w:r w:rsidRPr="00806B9A">
              <w:rPr>
                <w:rFonts w:ascii="Arial" w:hAnsi="Arial" w:cs="Arial"/>
                <w:sz w:val="24"/>
                <w:szCs w:val="24"/>
              </w:rPr>
              <w:t>Handewitt</w:t>
            </w:r>
          </w:p>
          <w:p w:rsidR="002A3983" w:rsidRPr="00806B9A" w:rsidRDefault="002A3983" w:rsidP="008220A4">
            <w:pPr>
              <w:rPr>
                <w:rFonts w:ascii="Arial" w:hAnsi="Arial" w:cs="Arial"/>
                <w:sz w:val="24"/>
                <w:szCs w:val="24"/>
              </w:rPr>
            </w:pPr>
          </w:p>
        </w:tc>
      </w:tr>
      <w:tr w:rsidR="002A3983" w:rsidRPr="00806B9A" w:rsidTr="00336F3A">
        <w:tc>
          <w:tcPr>
            <w:tcW w:w="2263" w:type="dxa"/>
            <w:tcBorders>
              <w:bottom w:val="single" w:sz="4" w:space="0" w:color="auto"/>
            </w:tcBorders>
          </w:tcPr>
          <w:p w:rsidR="002A3983" w:rsidRPr="00806B9A" w:rsidRDefault="002A3983" w:rsidP="008220A4">
            <w:pPr>
              <w:rPr>
                <w:rFonts w:ascii="Arial" w:hAnsi="Arial" w:cs="Arial"/>
                <w:sz w:val="24"/>
                <w:szCs w:val="24"/>
              </w:rPr>
            </w:pPr>
            <w:r w:rsidRPr="00806B9A">
              <w:rPr>
                <w:rFonts w:ascii="Arial" w:hAnsi="Arial" w:cs="Arial"/>
                <w:sz w:val="24"/>
                <w:szCs w:val="24"/>
              </w:rPr>
              <w:t>Stadt Glückburg</w:t>
            </w:r>
          </w:p>
        </w:tc>
        <w:tc>
          <w:tcPr>
            <w:tcW w:w="3778" w:type="dxa"/>
            <w:tcBorders>
              <w:bottom w:val="single" w:sz="4" w:space="0" w:color="auto"/>
            </w:tcBorders>
          </w:tcPr>
          <w:p w:rsidR="002A3983" w:rsidRPr="00806B9A" w:rsidRDefault="002A3983" w:rsidP="008220A4">
            <w:pPr>
              <w:rPr>
                <w:rFonts w:ascii="Arial" w:hAnsi="Arial" w:cs="Arial"/>
                <w:sz w:val="24"/>
                <w:szCs w:val="24"/>
              </w:rPr>
            </w:pPr>
            <w:r w:rsidRPr="00806B9A">
              <w:rPr>
                <w:rFonts w:ascii="Arial" w:hAnsi="Arial" w:cs="Arial"/>
                <w:sz w:val="24"/>
                <w:szCs w:val="24"/>
              </w:rPr>
              <w:t>Glücksburg</w:t>
            </w:r>
          </w:p>
          <w:p w:rsidR="002A3983" w:rsidRPr="00806B9A" w:rsidRDefault="002A3983" w:rsidP="008220A4">
            <w:pPr>
              <w:rPr>
                <w:rFonts w:ascii="Arial" w:hAnsi="Arial" w:cs="Arial"/>
                <w:sz w:val="24"/>
                <w:szCs w:val="24"/>
              </w:rPr>
            </w:pPr>
          </w:p>
        </w:tc>
      </w:tr>
    </w:tbl>
    <w:p w:rsidR="00CF3B8F" w:rsidRDefault="00CF3B8F" w:rsidP="009C7DBE">
      <w:pPr>
        <w:jc w:val="both"/>
        <w:rPr>
          <w:rFonts w:ascii="Arial" w:hAnsi="Arial" w:cs="Arial"/>
          <w:sz w:val="24"/>
          <w:szCs w:val="24"/>
        </w:rPr>
      </w:pPr>
    </w:p>
    <w:p w:rsidR="00806B9A" w:rsidRDefault="00806B9A" w:rsidP="00806B9A">
      <w:pPr>
        <w:tabs>
          <w:tab w:val="left" w:pos="381"/>
        </w:tabs>
        <w:spacing w:after="160" w:line="259" w:lineRule="auto"/>
        <w:rPr>
          <w:rFonts w:ascii="Arial" w:hAnsi="Arial" w:cs="Arial"/>
          <w:sz w:val="24"/>
          <w:szCs w:val="24"/>
          <w:u w:val="single"/>
        </w:rPr>
      </w:pPr>
    </w:p>
    <w:p w:rsidR="00806B9A" w:rsidRDefault="00806B9A" w:rsidP="00806B9A">
      <w:pPr>
        <w:tabs>
          <w:tab w:val="left" w:pos="381"/>
        </w:tabs>
        <w:spacing w:after="160" w:line="259" w:lineRule="auto"/>
        <w:rPr>
          <w:rFonts w:ascii="Arial" w:hAnsi="Arial" w:cs="Arial"/>
          <w:sz w:val="24"/>
          <w:szCs w:val="24"/>
          <w:u w:val="single"/>
        </w:rPr>
      </w:pPr>
    </w:p>
    <w:p w:rsidR="00806B9A" w:rsidRPr="00806B9A" w:rsidRDefault="00336F3A" w:rsidP="00806B9A">
      <w:pPr>
        <w:tabs>
          <w:tab w:val="left" w:pos="381"/>
        </w:tabs>
        <w:spacing w:after="160" w:line="259" w:lineRule="auto"/>
        <w:rPr>
          <w:rFonts w:ascii="Arial" w:hAnsi="Arial" w:cs="Arial"/>
          <w:sz w:val="24"/>
          <w:szCs w:val="24"/>
          <w:u w:val="single"/>
        </w:rPr>
      </w:pPr>
      <w:r>
        <w:rPr>
          <w:rFonts w:ascii="Arial" w:hAnsi="Arial" w:cs="Arial"/>
          <w:sz w:val="24"/>
          <w:szCs w:val="24"/>
          <w:u w:val="single"/>
        </w:rPr>
        <w:t>Beschreibung/Bennung der Ü</w:t>
      </w:r>
      <w:r w:rsidR="00806B9A" w:rsidRPr="00806B9A">
        <w:rPr>
          <w:rFonts w:ascii="Arial" w:hAnsi="Arial" w:cs="Arial"/>
          <w:sz w:val="24"/>
          <w:szCs w:val="24"/>
          <w:u w:val="single"/>
        </w:rPr>
        <w:t>berwachungszone</w:t>
      </w:r>
      <w:r>
        <w:rPr>
          <w:rFonts w:ascii="Arial" w:hAnsi="Arial" w:cs="Arial"/>
          <w:sz w:val="24"/>
          <w:szCs w:val="24"/>
          <w:u w:val="single"/>
        </w:rPr>
        <w:t xml:space="preserve"> (Beobachtungsgebiet)</w:t>
      </w:r>
      <w:r w:rsidR="00806B9A">
        <w:rPr>
          <w:rFonts w:ascii="Arial" w:hAnsi="Arial" w:cs="Arial"/>
          <w:sz w:val="24"/>
          <w:szCs w:val="24"/>
          <w:u w:val="single"/>
        </w:rPr>
        <w:t>:</w:t>
      </w:r>
    </w:p>
    <w:p w:rsidR="00806B9A" w:rsidRDefault="00C533E5" w:rsidP="009C7DBE">
      <w:pPr>
        <w:jc w:val="both"/>
        <w:rPr>
          <w:rFonts w:ascii="Arial" w:hAnsi="Arial" w:cs="Arial"/>
          <w:sz w:val="24"/>
          <w:szCs w:val="24"/>
        </w:rPr>
      </w:pPr>
      <w:r w:rsidRPr="00C533E5">
        <w:rPr>
          <w:rFonts w:ascii="Arial" w:hAnsi="Arial" w:cs="Arial"/>
          <w:sz w:val="24"/>
          <w:szCs w:val="24"/>
        </w:rPr>
        <w:t xml:space="preserve">Von der Stadtgrenze Flensburg/Ochsenweg südwärts folgen bis zur B200. Von dort westwärts bis zur A7. Dieser südwärts folgen bis zur Amtsgrenze Oeversee/Sieverstedt. Dieser Amtsgrenze folgen und weiter über die Amtsgrenze </w:t>
      </w:r>
      <w:r w:rsidRPr="00C533E5">
        <w:rPr>
          <w:rFonts w:ascii="Arial" w:hAnsi="Arial" w:cs="Arial"/>
          <w:sz w:val="24"/>
          <w:szCs w:val="24"/>
        </w:rPr>
        <w:lastRenderedPageBreak/>
        <w:t>Havetoft/Uelsby und Mittelangeln/Struxdorf bis zur in südlicher Richtung kreuzenden Strasse Schwienholm. Dieser folgen bis Eckberg. Über Eckbergsee, Treholz, Feldstrasse bis K127. Der K127 in nördlicher Richtung folgend bis Kreuzung Alter Weg und südlich weiter bis zur Kreuzung mit der Amtsgrenze Mohrkirch/Böel. Der Amtsgrenze ostwärts folgen bis Amtsgrenze Mohrkirch/Saustrup. In nördlicher Richtung weiter über die Amtsgrenze Mohrkirch/Rügge bis zur Amtsgrenze Ahneby/Rügge und weiter über die Amtsgrenze Sterup/Rügge. Der Amtsgrenze Sterup/Esgrus nördlich folgen über die Amtsgrenze Sterup/Niesgrau, Sterup/Steinfeld bis zur Amtsgrenze Steinbergkirche/Steinfeld. Weiter folgen bis zur Flensburger Förde und westwärts entlang bis zur Stadtgrenze Flensburg.</w:t>
      </w:r>
    </w:p>
    <w:p w:rsidR="00CF3B8F" w:rsidRDefault="00673F34" w:rsidP="009C7DBE">
      <w:pPr>
        <w:jc w:val="both"/>
        <w:rPr>
          <w:rFonts w:ascii="Arial" w:hAnsi="Arial" w:cs="Arial"/>
          <w:sz w:val="24"/>
          <w:szCs w:val="24"/>
          <w:u w:val="single"/>
        </w:rPr>
      </w:pPr>
      <w:r>
        <w:rPr>
          <w:rFonts w:ascii="Arial" w:hAnsi="Arial" w:cs="Arial"/>
          <w:sz w:val="24"/>
          <w:szCs w:val="24"/>
          <w:u w:val="single"/>
        </w:rPr>
        <w:t xml:space="preserve">In der </w:t>
      </w:r>
      <w:r w:rsidR="00CF3B8F" w:rsidRPr="00C853F1">
        <w:rPr>
          <w:rFonts w:ascii="Arial" w:hAnsi="Arial" w:cs="Arial"/>
          <w:sz w:val="24"/>
          <w:szCs w:val="24"/>
          <w:u w:val="single"/>
        </w:rPr>
        <w:t>Stadt Flensburg:</w:t>
      </w:r>
    </w:p>
    <w:p w:rsidR="0093021A" w:rsidRPr="0093021A" w:rsidRDefault="00C533E5" w:rsidP="009C7DBE">
      <w:pPr>
        <w:jc w:val="both"/>
        <w:rPr>
          <w:rFonts w:ascii="Arial" w:hAnsi="Arial" w:cs="Arial"/>
          <w:sz w:val="24"/>
          <w:szCs w:val="24"/>
        </w:rPr>
      </w:pPr>
      <w:r>
        <w:rPr>
          <w:rFonts w:ascii="Arial" w:hAnsi="Arial" w:cs="Arial"/>
          <w:sz w:val="24"/>
          <w:szCs w:val="24"/>
        </w:rPr>
        <w:t>Komplettes Stadtgebiet</w:t>
      </w:r>
    </w:p>
    <w:tbl>
      <w:tblPr>
        <w:tblStyle w:val="Tabellenraster"/>
        <w:tblW w:w="0" w:type="auto"/>
        <w:tblLook w:val="04A0" w:firstRow="1" w:lastRow="0" w:firstColumn="1" w:lastColumn="0" w:noHBand="0" w:noVBand="1"/>
      </w:tblPr>
      <w:tblGrid>
        <w:gridCol w:w="2263"/>
        <w:gridCol w:w="3778"/>
      </w:tblGrid>
      <w:tr w:rsidR="00EA0D17" w:rsidRPr="00806B9A" w:rsidTr="00EA0D17">
        <w:tc>
          <w:tcPr>
            <w:tcW w:w="2263" w:type="dxa"/>
            <w:tcBorders>
              <w:top w:val="single" w:sz="4" w:space="0" w:color="auto"/>
              <w:bottom w:val="single" w:sz="4" w:space="0" w:color="auto"/>
            </w:tcBorders>
          </w:tcPr>
          <w:p w:rsidR="00EA0D17" w:rsidRPr="00806B9A" w:rsidRDefault="00EA0D17" w:rsidP="00EA0D17">
            <w:pPr>
              <w:rPr>
                <w:rFonts w:ascii="Arial" w:hAnsi="Arial" w:cs="Arial"/>
                <w:b/>
                <w:sz w:val="24"/>
                <w:szCs w:val="24"/>
              </w:rPr>
            </w:pPr>
            <w:r>
              <w:rPr>
                <w:rFonts w:ascii="Arial" w:hAnsi="Arial" w:cs="Arial"/>
                <w:b/>
                <w:sz w:val="24"/>
                <w:szCs w:val="24"/>
              </w:rPr>
              <w:t>Stadt</w:t>
            </w:r>
          </w:p>
        </w:tc>
        <w:tc>
          <w:tcPr>
            <w:tcW w:w="3778" w:type="dxa"/>
            <w:tcBorders>
              <w:top w:val="single" w:sz="4" w:space="0" w:color="auto"/>
              <w:bottom w:val="single" w:sz="4" w:space="0" w:color="auto"/>
            </w:tcBorders>
          </w:tcPr>
          <w:p w:rsidR="00EA0D17" w:rsidRPr="00806B9A" w:rsidRDefault="00EA0D17" w:rsidP="00EA0D17">
            <w:pPr>
              <w:rPr>
                <w:rFonts w:ascii="Arial" w:hAnsi="Arial" w:cs="Arial"/>
                <w:b/>
                <w:sz w:val="24"/>
                <w:szCs w:val="24"/>
              </w:rPr>
            </w:pPr>
            <w:r>
              <w:rPr>
                <w:rFonts w:ascii="Arial" w:hAnsi="Arial" w:cs="Arial"/>
                <w:b/>
                <w:sz w:val="24"/>
                <w:szCs w:val="24"/>
              </w:rPr>
              <w:t>Stadt</w:t>
            </w:r>
          </w:p>
        </w:tc>
      </w:tr>
      <w:tr w:rsidR="00EA0D17" w:rsidRPr="00806B9A" w:rsidTr="001930F6">
        <w:tc>
          <w:tcPr>
            <w:tcW w:w="2263" w:type="dxa"/>
            <w:tcBorders>
              <w:top w:val="single" w:sz="4" w:space="0" w:color="auto"/>
            </w:tcBorders>
          </w:tcPr>
          <w:p w:rsidR="00EA0D17" w:rsidRPr="00806B9A" w:rsidRDefault="00EA0D17" w:rsidP="001930F6">
            <w:pPr>
              <w:rPr>
                <w:rFonts w:ascii="Arial" w:hAnsi="Arial" w:cs="Arial"/>
                <w:sz w:val="24"/>
                <w:szCs w:val="24"/>
              </w:rPr>
            </w:pPr>
            <w:r>
              <w:rPr>
                <w:rFonts w:ascii="Arial" w:hAnsi="Arial" w:cs="Arial"/>
                <w:sz w:val="24"/>
                <w:szCs w:val="24"/>
              </w:rPr>
              <w:t>Stadt Flensburg</w:t>
            </w:r>
          </w:p>
        </w:tc>
        <w:tc>
          <w:tcPr>
            <w:tcW w:w="3778" w:type="dxa"/>
            <w:tcBorders>
              <w:top w:val="single" w:sz="4" w:space="0" w:color="auto"/>
            </w:tcBorders>
          </w:tcPr>
          <w:p w:rsidR="00EA0D17" w:rsidRPr="00806B9A" w:rsidRDefault="00EA0D17" w:rsidP="001930F6">
            <w:pPr>
              <w:rPr>
                <w:rFonts w:ascii="Arial" w:hAnsi="Arial" w:cs="Arial"/>
                <w:sz w:val="24"/>
                <w:szCs w:val="24"/>
              </w:rPr>
            </w:pPr>
            <w:r>
              <w:rPr>
                <w:rFonts w:ascii="Arial" w:hAnsi="Arial" w:cs="Arial"/>
                <w:sz w:val="24"/>
                <w:szCs w:val="24"/>
              </w:rPr>
              <w:t>Stadt Flensburg</w:t>
            </w:r>
          </w:p>
        </w:tc>
      </w:tr>
    </w:tbl>
    <w:p w:rsidR="0093021A" w:rsidRDefault="0093021A" w:rsidP="009C7DBE">
      <w:pPr>
        <w:jc w:val="both"/>
        <w:rPr>
          <w:rFonts w:ascii="Arial" w:hAnsi="Arial" w:cs="Arial"/>
          <w:sz w:val="24"/>
          <w:szCs w:val="24"/>
          <w:u w:val="single"/>
        </w:rPr>
      </w:pPr>
    </w:p>
    <w:p w:rsidR="00C533E5" w:rsidRDefault="00C533E5" w:rsidP="009C7DBE">
      <w:pPr>
        <w:jc w:val="both"/>
        <w:rPr>
          <w:rFonts w:ascii="Arial" w:hAnsi="Arial" w:cs="Arial"/>
          <w:sz w:val="24"/>
          <w:szCs w:val="24"/>
          <w:u w:val="single"/>
        </w:rPr>
      </w:pPr>
    </w:p>
    <w:p w:rsidR="00C533E5" w:rsidRDefault="00C533E5" w:rsidP="009C7DBE">
      <w:pPr>
        <w:jc w:val="both"/>
        <w:rPr>
          <w:rFonts w:ascii="Arial" w:hAnsi="Arial" w:cs="Arial"/>
          <w:sz w:val="24"/>
          <w:szCs w:val="24"/>
          <w:u w:val="single"/>
        </w:rPr>
      </w:pPr>
    </w:p>
    <w:p w:rsidR="004E32AB" w:rsidRDefault="00376757" w:rsidP="004E32AB">
      <w:r>
        <w:rPr>
          <w:noProof/>
          <w:lang w:eastAsia="de-DE"/>
        </w:rPr>
        <w:drawing>
          <wp:inline distT="0" distB="0" distL="0" distR="0" wp14:anchorId="3EF8D042" wp14:editId="09D17BAC">
            <wp:extent cx="6353175" cy="4529578"/>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65953" cy="4538688"/>
                    </a:xfrm>
                    <a:prstGeom prst="rect">
                      <a:avLst/>
                    </a:prstGeom>
                  </pic:spPr>
                </pic:pic>
              </a:graphicData>
            </a:graphic>
          </wp:inline>
        </w:drawing>
      </w:r>
    </w:p>
    <w:p w:rsidR="00376757" w:rsidRDefault="00376757" w:rsidP="00376757">
      <w:pPr>
        <w:tabs>
          <w:tab w:val="left" w:pos="381"/>
        </w:tabs>
        <w:spacing w:after="160" w:line="259" w:lineRule="auto"/>
        <w:rPr>
          <w:rFonts w:ascii="Arial" w:hAnsi="Arial" w:cs="Arial"/>
          <w:sz w:val="24"/>
          <w:szCs w:val="24"/>
          <w:u w:val="single"/>
        </w:rPr>
      </w:pPr>
      <w:r w:rsidRPr="00673F34">
        <w:rPr>
          <w:rFonts w:ascii="Arial" w:hAnsi="Arial" w:cs="Arial"/>
          <w:sz w:val="24"/>
          <w:szCs w:val="24"/>
          <w:u w:val="single"/>
        </w:rPr>
        <w:t>Beschreibung/Bennung der Überwachungszone</w:t>
      </w:r>
      <w:r>
        <w:rPr>
          <w:rFonts w:ascii="Arial" w:hAnsi="Arial" w:cs="Arial"/>
          <w:sz w:val="24"/>
          <w:szCs w:val="24"/>
          <w:u w:val="single"/>
        </w:rPr>
        <w:t xml:space="preserve"> (Beobachtungsgebiet)</w:t>
      </w:r>
      <w:r w:rsidRPr="00673F34">
        <w:rPr>
          <w:rFonts w:ascii="Arial" w:hAnsi="Arial" w:cs="Arial"/>
          <w:sz w:val="24"/>
          <w:szCs w:val="24"/>
          <w:u w:val="single"/>
        </w:rPr>
        <w:t>:</w:t>
      </w:r>
    </w:p>
    <w:p w:rsidR="00376757" w:rsidRDefault="00376757" w:rsidP="00376757">
      <w:pPr>
        <w:tabs>
          <w:tab w:val="left" w:pos="381"/>
        </w:tabs>
        <w:spacing w:after="160" w:line="259" w:lineRule="auto"/>
        <w:rPr>
          <w:rFonts w:ascii="Arial" w:hAnsi="Arial" w:cs="Arial"/>
          <w:sz w:val="24"/>
          <w:szCs w:val="24"/>
        </w:rPr>
      </w:pPr>
      <w:r w:rsidRPr="00C533E5">
        <w:rPr>
          <w:rFonts w:ascii="Arial" w:hAnsi="Arial" w:cs="Arial"/>
          <w:sz w:val="24"/>
          <w:szCs w:val="24"/>
        </w:rPr>
        <w:lastRenderedPageBreak/>
        <w:t>Gesamtes Stadtgebiet, von der Flensburger Förde beginnend, der Stadtgrenze folgen bis zum Ochsenweg.</w:t>
      </w:r>
    </w:p>
    <w:p w:rsidR="009A44F7" w:rsidRDefault="009A44F7" w:rsidP="009C7DBE">
      <w:pPr>
        <w:jc w:val="both"/>
        <w:rPr>
          <w:rFonts w:ascii="Arial" w:hAnsi="Arial" w:cs="Arial"/>
          <w:sz w:val="24"/>
          <w:szCs w:val="24"/>
        </w:rPr>
      </w:pPr>
      <w:r w:rsidRPr="00B873DD">
        <w:rPr>
          <w:rFonts w:ascii="Arial" w:hAnsi="Arial" w:cs="Arial"/>
          <w:sz w:val="24"/>
          <w:szCs w:val="24"/>
        </w:rPr>
        <w:t xml:space="preserve">Die Überwachungszone wird durch Schilder öffentlich gekennzeichnet, die den </w:t>
      </w:r>
      <w:r w:rsidR="004E32AB">
        <w:rPr>
          <w:rFonts w:ascii="Arial" w:hAnsi="Arial" w:cs="Arial"/>
          <w:sz w:val="24"/>
          <w:szCs w:val="24"/>
        </w:rPr>
        <w:t>Aufdruck „</w:t>
      </w:r>
      <w:r w:rsidR="002A3983">
        <w:rPr>
          <w:rFonts w:ascii="Arial" w:hAnsi="Arial" w:cs="Arial"/>
          <w:sz w:val="24"/>
          <w:szCs w:val="24"/>
        </w:rPr>
        <w:t xml:space="preserve">Geflügelpest - </w:t>
      </w:r>
      <w:r w:rsidR="004E32AB">
        <w:rPr>
          <w:rFonts w:ascii="Arial" w:hAnsi="Arial" w:cs="Arial"/>
          <w:sz w:val="24"/>
          <w:szCs w:val="24"/>
        </w:rPr>
        <w:t>Beobachtungsgebiet</w:t>
      </w:r>
      <w:r w:rsidRPr="00B873DD">
        <w:rPr>
          <w:rFonts w:ascii="Arial" w:hAnsi="Arial" w:cs="Arial"/>
          <w:sz w:val="24"/>
          <w:szCs w:val="24"/>
        </w:rPr>
        <w:t xml:space="preserve">“ enthalten. </w:t>
      </w:r>
    </w:p>
    <w:p w:rsidR="005E056F" w:rsidRDefault="005E056F" w:rsidP="009C7DBE">
      <w:pPr>
        <w:jc w:val="both"/>
        <w:rPr>
          <w:rFonts w:ascii="Arial" w:hAnsi="Arial" w:cs="Arial"/>
          <w:sz w:val="24"/>
          <w:szCs w:val="24"/>
        </w:rPr>
      </w:pPr>
      <w:r>
        <w:rPr>
          <w:rFonts w:ascii="Arial" w:hAnsi="Arial" w:cs="Arial"/>
          <w:sz w:val="24"/>
          <w:szCs w:val="24"/>
        </w:rPr>
        <w:t xml:space="preserve">In der Überwachungszone sind die Anordnungen zur Tierseuchenbekämpfung (siehe Nummer 4) einzuhalten. </w:t>
      </w:r>
    </w:p>
    <w:p w:rsidR="00444D7A" w:rsidRPr="00B873DD" w:rsidRDefault="00444D7A" w:rsidP="005E056F">
      <w:pPr>
        <w:rPr>
          <w:rFonts w:ascii="Arial" w:hAnsi="Arial" w:cs="Arial"/>
          <w:sz w:val="24"/>
          <w:szCs w:val="24"/>
        </w:rPr>
      </w:pPr>
    </w:p>
    <w:p w:rsidR="00EA0D17" w:rsidRDefault="00EA0D17" w:rsidP="009A44F7">
      <w:pPr>
        <w:rPr>
          <w:rFonts w:ascii="Arial" w:hAnsi="Arial" w:cs="Arial"/>
          <w:b/>
          <w:sz w:val="24"/>
          <w:szCs w:val="24"/>
        </w:rPr>
      </w:pPr>
    </w:p>
    <w:p w:rsidR="00EA0D17" w:rsidRDefault="00EA0D17" w:rsidP="009A44F7">
      <w:pPr>
        <w:rPr>
          <w:rFonts w:ascii="Arial" w:hAnsi="Arial" w:cs="Arial"/>
          <w:b/>
          <w:sz w:val="24"/>
          <w:szCs w:val="24"/>
        </w:rPr>
      </w:pPr>
    </w:p>
    <w:p w:rsidR="009A44F7" w:rsidRPr="005E056F" w:rsidRDefault="005E056F" w:rsidP="009A44F7">
      <w:pPr>
        <w:rPr>
          <w:rFonts w:ascii="Arial" w:hAnsi="Arial" w:cs="Arial"/>
          <w:b/>
          <w:sz w:val="24"/>
          <w:szCs w:val="24"/>
        </w:rPr>
      </w:pPr>
      <w:r w:rsidRPr="005E056F">
        <w:rPr>
          <w:rFonts w:ascii="Arial" w:hAnsi="Arial" w:cs="Arial"/>
          <w:b/>
          <w:sz w:val="24"/>
          <w:szCs w:val="24"/>
        </w:rPr>
        <w:t xml:space="preserve">3. </w:t>
      </w:r>
      <w:r w:rsidR="009A44F7" w:rsidRPr="005E056F">
        <w:rPr>
          <w:rFonts w:ascii="Arial" w:hAnsi="Arial" w:cs="Arial"/>
          <w:b/>
          <w:sz w:val="24"/>
          <w:szCs w:val="24"/>
        </w:rPr>
        <w:t xml:space="preserve">Die sofortige Vollziehung dieser Maßnahmen wird angeordnet. </w:t>
      </w:r>
    </w:p>
    <w:p w:rsidR="009A44F7" w:rsidRDefault="009A44F7"/>
    <w:tbl>
      <w:tblPr>
        <w:tblW w:w="9639" w:type="dxa"/>
        <w:jc w:val="center"/>
        <w:tblLayout w:type="fixed"/>
        <w:tblCellMar>
          <w:left w:w="0" w:type="dxa"/>
          <w:right w:w="0" w:type="dxa"/>
        </w:tblCellMar>
        <w:tblLook w:val="04A0" w:firstRow="1" w:lastRow="0" w:firstColumn="1" w:lastColumn="0" w:noHBand="0" w:noVBand="1"/>
      </w:tblPr>
      <w:tblGrid>
        <w:gridCol w:w="6"/>
        <w:gridCol w:w="7791"/>
        <w:gridCol w:w="850"/>
        <w:gridCol w:w="9"/>
        <w:gridCol w:w="983"/>
      </w:tblGrid>
      <w:tr w:rsidR="00AE1D6F" w:rsidRPr="00AE1D6F" w:rsidTr="008E2440">
        <w:trPr>
          <w:gridBefore w:val="1"/>
          <w:wBefore w:w="6" w:type="dxa"/>
          <w:trHeight w:hRule="exact" w:val="2021"/>
          <w:jc w:val="center"/>
        </w:trPr>
        <w:tc>
          <w:tcPr>
            <w:tcW w:w="7791" w:type="dxa"/>
            <w:tcBorders>
              <w:top w:val="single" w:sz="6" w:space="0" w:color="000000"/>
              <w:left w:val="single" w:sz="6" w:space="0" w:color="000000"/>
              <w:bottom w:val="single" w:sz="6" w:space="0" w:color="000000"/>
              <w:right w:val="single" w:sz="6" w:space="0" w:color="000000"/>
            </w:tcBorders>
            <w:shd w:val="clear" w:color="auto" w:fill="E4E4E4"/>
            <w:hideMark/>
          </w:tcPr>
          <w:p w:rsidR="006D0B71" w:rsidRDefault="005E056F" w:rsidP="00AE1D6F">
            <w:pPr>
              <w:spacing w:before="754" w:after="983" w:line="274" w:lineRule="exact"/>
              <w:ind w:left="385"/>
              <w:textAlignment w:val="baseline"/>
              <w:rPr>
                <w:rFonts w:ascii="Arial" w:eastAsia="Arial" w:hAnsi="Arial" w:cs="Times New Roman"/>
                <w:b/>
                <w:color w:val="000000"/>
                <w:sz w:val="24"/>
              </w:rPr>
            </w:pPr>
            <w:r>
              <w:rPr>
                <w:rFonts w:ascii="Arial" w:eastAsia="Arial" w:hAnsi="Arial" w:cs="Times New Roman"/>
                <w:b/>
                <w:color w:val="000000"/>
                <w:sz w:val="24"/>
              </w:rPr>
              <w:t>4</w:t>
            </w:r>
            <w:r w:rsidR="009A44F7">
              <w:rPr>
                <w:rFonts w:ascii="Arial" w:eastAsia="Arial" w:hAnsi="Arial" w:cs="Times New Roman"/>
                <w:b/>
                <w:color w:val="000000"/>
                <w:sz w:val="24"/>
              </w:rPr>
              <w:t>. Anordnungen zur Tierseuchenbekämpfung</w:t>
            </w:r>
          </w:p>
          <w:p w:rsidR="006D0B71" w:rsidRDefault="006D0B71" w:rsidP="00AE1D6F">
            <w:pPr>
              <w:spacing w:before="754" w:after="983" w:line="274" w:lineRule="exact"/>
              <w:ind w:left="385"/>
              <w:textAlignment w:val="baseline"/>
              <w:rPr>
                <w:rFonts w:ascii="Arial" w:eastAsia="Arial" w:hAnsi="Arial" w:cs="Times New Roman"/>
                <w:b/>
                <w:color w:val="000000"/>
                <w:sz w:val="24"/>
              </w:rPr>
            </w:pPr>
          </w:p>
          <w:p w:rsidR="006D0B71" w:rsidRPr="00AE1D6F" w:rsidRDefault="006D0B71" w:rsidP="00AE1D6F">
            <w:pPr>
              <w:spacing w:before="754" w:after="983" w:line="274" w:lineRule="exact"/>
              <w:ind w:left="385"/>
              <w:textAlignment w:val="baseline"/>
              <w:rPr>
                <w:rFonts w:ascii="Arial" w:eastAsia="Arial" w:hAnsi="Arial" w:cs="Times New Roman"/>
                <w:b/>
                <w:color w:val="000000"/>
                <w:sz w:val="24"/>
              </w:rPr>
            </w:pPr>
          </w:p>
        </w:tc>
        <w:tc>
          <w:tcPr>
            <w:tcW w:w="859" w:type="dxa"/>
            <w:gridSpan w:val="2"/>
            <w:tcBorders>
              <w:top w:val="single" w:sz="6" w:space="0" w:color="000000"/>
              <w:left w:val="single" w:sz="6" w:space="0" w:color="000000"/>
              <w:bottom w:val="single" w:sz="6" w:space="0" w:color="000000"/>
              <w:right w:val="single" w:sz="6" w:space="0" w:color="000000"/>
            </w:tcBorders>
            <w:shd w:val="clear" w:color="auto" w:fill="E4E4E4"/>
            <w:textDirection w:val="btLr"/>
            <w:hideMark/>
          </w:tcPr>
          <w:p w:rsidR="00AE1D6F" w:rsidRPr="00AE1D6F" w:rsidRDefault="00AE1D6F" w:rsidP="00AE1D6F">
            <w:pPr>
              <w:spacing w:before="88" w:after="206" w:line="275" w:lineRule="exact"/>
              <w:ind w:left="144"/>
              <w:textAlignment w:val="baseline"/>
              <w:rPr>
                <w:rFonts w:ascii="Arial" w:eastAsia="Arial" w:hAnsi="Arial" w:cs="Times New Roman"/>
                <w:color w:val="000000"/>
              </w:rPr>
            </w:pPr>
            <w:r w:rsidRPr="00AE1D6F">
              <w:rPr>
                <w:rFonts w:ascii="Arial" w:eastAsia="Arial" w:hAnsi="Arial" w:cs="Times New Roman"/>
                <w:color w:val="000000"/>
              </w:rPr>
              <w:t xml:space="preserve">Geltung für </w:t>
            </w:r>
            <w:r w:rsidRPr="00AE1D6F">
              <w:rPr>
                <w:rFonts w:ascii="Arial" w:eastAsia="Arial" w:hAnsi="Arial" w:cs="Times New Roman"/>
                <w:color w:val="000000"/>
              </w:rPr>
              <w:br/>
            </w:r>
            <w:r w:rsidRPr="00AE1D6F">
              <w:rPr>
                <w:rFonts w:ascii="Arial" w:eastAsia="Arial" w:hAnsi="Arial" w:cs="Times New Roman"/>
                <w:b/>
                <w:color w:val="FF0000"/>
              </w:rPr>
              <w:t>Schutzzone</w:t>
            </w:r>
          </w:p>
        </w:tc>
        <w:tc>
          <w:tcPr>
            <w:tcW w:w="983" w:type="dxa"/>
            <w:tcBorders>
              <w:top w:val="single" w:sz="6" w:space="0" w:color="000000"/>
              <w:left w:val="single" w:sz="6" w:space="0" w:color="000000"/>
              <w:bottom w:val="single" w:sz="6" w:space="0" w:color="000000"/>
              <w:right w:val="single" w:sz="6" w:space="0" w:color="000000"/>
            </w:tcBorders>
            <w:shd w:val="clear" w:color="auto" w:fill="E4E4E4"/>
            <w:textDirection w:val="btLr"/>
            <w:hideMark/>
          </w:tcPr>
          <w:p w:rsidR="00AE1D6F" w:rsidRPr="00AE1D6F" w:rsidRDefault="00AE1D6F" w:rsidP="00AE1D6F">
            <w:pPr>
              <w:spacing w:before="81" w:after="0" w:line="211" w:lineRule="exact"/>
              <w:ind w:left="144"/>
              <w:textAlignment w:val="baseline"/>
              <w:rPr>
                <w:rFonts w:ascii="Arial" w:eastAsia="Arial" w:hAnsi="Arial" w:cs="Times New Roman"/>
                <w:b/>
                <w:color w:val="000000"/>
              </w:rPr>
            </w:pPr>
            <w:r w:rsidRPr="00AE1D6F">
              <w:rPr>
                <w:rFonts w:ascii="Arial" w:eastAsia="Arial" w:hAnsi="Arial" w:cs="Times New Roman"/>
                <w:b/>
                <w:color w:val="000000"/>
              </w:rPr>
              <w:t>Geltung für</w:t>
            </w:r>
          </w:p>
          <w:p w:rsidR="00AE1D6F" w:rsidRPr="00AE1D6F" w:rsidRDefault="00AE1D6F" w:rsidP="00AE1D6F">
            <w:pPr>
              <w:spacing w:before="19" w:after="0" w:line="240" w:lineRule="exact"/>
              <w:ind w:left="144"/>
              <w:textAlignment w:val="baseline"/>
              <w:rPr>
                <w:rFonts w:ascii="Arial" w:eastAsia="Arial" w:hAnsi="Arial" w:cs="Times New Roman"/>
                <w:b/>
                <w:color w:val="0000FF"/>
              </w:rPr>
            </w:pPr>
            <w:r w:rsidRPr="00AE1D6F">
              <w:rPr>
                <w:rFonts w:ascii="Arial" w:eastAsia="Arial" w:hAnsi="Arial" w:cs="Times New Roman"/>
                <w:b/>
                <w:color w:val="0000FF"/>
              </w:rPr>
              <w:t>Überwachungs-</w:t>
            </w:r>
            <w:r w:rsidRPr="00AE1D6F">
              <w:rPr>
                <w:rFonts w:ascii="Arial" w:eastAsia="Arial" w:hAnsi="Arial" w:cs="Times New Roman"/>
                <w:color w:val="000000"/>
                <w:sz w:val="24"/>
              </w:rPr>
              <w:t xml:space="preserve"> </w:t>
            </w:r>
          </w:p>
          <w:p w:rsidR="00AE1D6F" w:rsidRPr="00AE1D6F" w:rsidRDefault="00AE1D6F" w:rsidP="00AE1D6F">
            <w:pPr>
              <w:spacing w:before="53" w:after="72" w:line="168" w:lineRule="exact"/>
              <w:ind w:left="144"/>
              <w:textAlignment w:val="baseline"/>
              <w:rPr>
                <w:rFonts w:ascii="Arial" w:eastAsia="Arial" w:hAnsi="Arial" w:cs="Times New Roman"/>
                <w:b/>
                <w:color w:val="0000FF"/>
              </w:rPr>
            </w:pPr>
            <w:r w:rsidRPr="00AE1D6F">
              <w:rPr>
                <w:rFonts w:ascii="Arial" w:eastAsia="Arial" w:hAnsi="Arial" w:cs="Times New Roman"/>
                <w:b/>
                <w:color w:val="0000FF"/>
              </w:rPr>
              <w:t>zone</w:t>
            </w:r>
          </w:p>
        </w:tc>
      </w:tr>
      <w:tr w:rsidR="00AE1D6F" w:rsidRPr="00AE1D6F" w:rsidTr="00AD1E1E">
        <w:trPr>
          <w:gridBefore w:val="1"/>
          <w:wBefore w:w="6" w:type="dxa"/>
          <w:trHeight w:hRule="exact" w:val="3100"/>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numPr>
                <w:ilvl w:val="0"/>
                <w:numId w:val="1"/>
              </w:numPr>
              <w:tabs>
                <w:tab w:val="left" w:pos="360"/>
              </w:tabs>
              <w:spacing w:after="0" w:line="251" w:lineRule="exact"/>
              <w:ind w:left="144"/>
              <w:textAlignment w:val="baseline"/>
              <w:rPr>
                <w:rFonts w:ascii="Arial" w:eastAsia="Arial" w:hAnsi="Arial" w:cs="Times New Roman"/>
                <w:b/>
                <w:color w:val="000000"/>
              </w:rPr>
            </w:pPr>
            <w:r w:rsidRPr="00AE1D6F">
              <w:rPr>
                <w:rFonts w:ascii="Arial" w:eastAsia="Arial" w:hAnsi="Arial" w:cs="Times New Roman"/>
                <w:b/>
                <w:color w:val="000000"/>
              </w:rPr>
              <w:t>Anzeigepflicht</w:t>
            </w:r>
          </w:p>
          <w:p w:rsidR="00AD1E1E" w:rsidRDefault="00AE1D6F" w:rsidP="00AD1E1E">
            <w:pPr>
              <w:spacing w:before="121" w:after="0" w:line="253" w:lineRule="exact"/>
              <w:ind w:left="360" w:right="108"/>
              <w:textAlignment w:val="baseline"/>
              <w:rPr>
                <w:rFonts w:ascii="Arial" w:eastAsia="Arial" w:hAnsi="Arial" w:cs="Times New Roman"/>
                <w:color w:val="000000"/>
                <w:spacing w:val="-1"/>
              </w:rPr>
            </w:pPr>
            <w:r w:rsidRPr="00AE1D6F">
              <w:rPr>
                <w:rFonts w:ascii="Arial" w:eastAsia="Arial" w:hAnsi="Arial" w:cs="Times New Roman"/>
                <w:color w:val="000000"/>
              </w:rPr>
              <w:t xml:space="preserve">Wer Enten, Gänse, Fasane, Hühner, Laufvögel (Ratitae), Perlhühner,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 xml:space="preserve">Rebhühner, Tauben, Truthühner oder Wachteln in Gefangenschaft hält,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 xml:space="preserve">hat das dem Landrat des Kreises </w:t>
            </w:r>
            <w:r w:rsidR="00444D7A">
              <w:rPr>
                <w:rFonts w:ascii="Arial" w:eastAsia="Arial" w:hAnsi="Arial" w:cs="Times New Roman"/>
                <w:color w:val="000000"/>
              </w:rPr>
              <w:t>Schleswig-Flensburg</w:t>
            </w:r>
            <w:r w:rsidRPr="00AE1D6F">
              <w:rPr>
                <w:rFonts w:ascii="Arial" w:eastAsia="Arial" w:hAnsi="Arial" w:cs="Times New Roman"/>
                <w:color w:val="000000"/>
              </w:rPr>
              <w:t xml:space="preserve">, </w:t>
            </w:r>
            <w:r w:rsidR="00444D7A">
              <w:rPr>
                <w:rFonts w:ascii="Arial" w:eastAsia="Arial" w:hAnsi="Arial" w:cs="Times New Roman"/>
                <w:color w:val="000000"/>
              </w:rPr>
              <w:t>Fachdienst Veterinärmedizin und Verbraucherschutz</w:t>
            </w:r>
            <w:r w:rsidRPr="00AE1D6F">
              <w:rPr>
                <w:rFonts w:ascii="Arial" w:eastAsia="Arial" w:hAnsi="Arial" w:cs="Times New Roman"/>
                <w:color w:val="000000"/>
                <w:spacing w:val="-1"/>
              </w:rPr>
              <w:t>,</w:t>
            </w:r>
            <w:r>
              <w:rPr>
                <w:rFonts w:ascii="Arial" w:eastAsia="Arial" w:hAnsi="Arial" w:cs="Times New Roman"/>
                <w:color w:val="000000"/>
                <w:spacing w:val="-1"/>
              </w:rPr>
              <w:t xml:space="preserve"> </w:t>
            </w:r>
            <w:r w:rsidRPr="004930C6">
              <w:rPr>
                <w:rFonts w:ascii="Arial" w:eastAsia="Arial" w:hAnsi="Arial" w:cs="Times New Roman"/>
                <w:color w:val="000000"/>
                <w:spacing w:val="-1"/>
              </w:rPr>
              <w:t>Telefon 0</w:t>
            </w:r>
            <w:r w:rsidR="00444D7A" w:rsidRPr="004930C6">
              <w:rPr>
                <w:rFonts w:ascii="Arial" w:eastAsia="Arial" w:hAnsi="Arial" w:cs="Times New Roman"/>
                <w:color w:val="000000"/>
                <w:spacing w:val="-1"/>
              </w:rPr>
              <w:t>462</w:t>
            </w:r>
            <w:r w:rsidRPr="004930C6">
              <w:rPr>
                <w:rFonts w:ascii="Arial" w:eastAsia="Arial" w:hAnsi="Arial" w:cs="Times New Roman"/>
                <w:color w:val="000000"/>
                <w:spacing w:val="-1"/>
              </w:rPr>
              <w:t>1-</w:t>
            </w:r>
            <w:r w:rsidR="00AD1E1E" w:rsidRPr="004930C6">
              <w:rPr>
                <w:rFonts w:ascii="Arial" w:eastAsia="Arial" w:hAnsi="Arial" w:cs="Times New Roman"/>
                <w:color w:val="000000"/>
                <w:spacing w:val="-1"/>
              </w:rPr>
              <w:t>96150</w:t>
            </w:r>
            <w:r w:rsidRPr="004930C6">
              <w:rPr>
                <w:rFonts w:ascii="Arial" w:eastAsia="Arial" w:hAnsi="Arial" w:cs="Times New Roman"/>
                <w:color w:val="000000"/>
                <w:spacing w:val="-1"/>
              </w:rPr>
              <w:t>,</w:t>
            </w:r>
            <w:r w:rsidR="003428D8" w:rsidRPr="004930C6">
              <w:rPr>
                <w:rFonts w:ascii="Arial" w:eastAsia="Arial" w:hAnsi="Arial" w:cs="Times New Roman"/>
                <w:color w:val="000000"/>
                <w:spacing w:val="-1"/>
              </w:rPr>
              <w:t xml:space="preserve"> </w:t>
            </w:r>
            <w:r w:rsidRPr="004930C6">
              <w:rPr>
                <w:rFonts w:ascii="Arial" w:eastAsia="Arial" w:hAnsi="Arial" w:cs="Times New Roman"/>
                <w:color w:val="000000"/>
                <w:spacing w:val="-1"/>
              </w:rPr>
              <w:t xml:space="preserve">E-Mail: </w:t>
            </w:r>
            <w:r w:rsidR="00444D7A" w:rsidRPr="004930C6">
              <w:rPr>
                <w:rFonts w:ascii="Arial" w:eastAsia="Arial" w:hAnsi="Arial" w:cs="Times New Roman"/>
                <w:spacing w:val="-1"/>
              </w:rPr>
              <w:t>vet</w:t>
            </w:r>
            <w:hyperlink r:id="rId9" w:history="1">
              <w:r w:rsidR="00444D7A" w:rsidRPr="004930C6">
                <w:rPr>
                  <w:rStyle w:val="Hyperlink"/>
                  <w:rFonts w:ascii="Arial" w:eastAsia="Arial" w:hAnsi="Arial" w:cs="Times New Roman"/>
                  <w:spacing w:val="-1"/>
                </w:rPr>
                <w:t>amt@schleswig-flensburg.de</w:t>
              </w:r>
            </w:hyperlink>
            <w:r w:rsidRPr="004930C6">
              <w:rPr>
                <w:rFonts w:ascii="Arial" w:eastAsia="Arial" w:hAnsi="Arial" w:cs="Times New Roman"/>
                <w:color w:val="000000"/>
                <w:spacing w:val="-1"/>
              </w:rPr>
              <w:t>, unverzügl</w:t>
            </w:r>
            <w:r w:rsidRPr="00AE1D6F">
              <w:rPr>
                <w:rFonts w:ascii="Arial" w:eastAsia="Arial" w:hAnsi="Arial" w:cs="Times New Roman"/>
                <w:color w:val="000000"/>
                <w:spacing w:val="-1"/>
              </w:rPr>
              <w:t>ich unter Angabe von Art und Anzahl der Tie</w:t>
            </w:r>
            <w:r w:rsidRPr="00AE1D6F">
              <w:rPr>
                <w:rFonts w:ascii="Arial" w:eastAsia="Arial" w:hAnsi="Arial" w:cs="Times New Roman"/>
                <w:color w:val="000000"/>
                <w:spacing w:val="-1"/>
              </w:rPr>
              <w:softHyphen/>
              <w:t>re im Bes</w:t>
            </w:r>
            <w:r>
              <w:rPr>
                <w:rFonts w:ascii="Arial" w:eastAsia="Arial" w:hAnsi="Arial" w:cs="Times New Roman"/>
                <w:color w:val="000000"/>
                <w:spacing w:val="-1"/>
              </w:rPr>
              <w:t xml:space="preserve">tand, ihrer Nutzungsart und des </w:t>
            </w:r>
            <w:r w:rsidRPr="00AE1D6F">
              <w:rPr>
                <w:rFonts w:ascii="Arial" w:eastAsia="Arial" w:hAnsi="Arial" w:cs="Times New Roman"/>
                <w:color w:val="000000"/>
                <w:spacing w:val="-1"/>
              </w:rPr>
              <w:t>Standorts sowie jede Änderung und jedes verendete Tier in dem Bestand unverzüglich anzuzeigen.</w:t>
            </w:r>
          </w:p>
          <w:p w:rsidR="00AE1D6F" w:rsidRPr="00AD1E1E" w:rsidRDefault="00AE1D6F" w:rsidP="00AD1E1E">
            <w:pPr>
              <w:spacing w:before="121" w:after="0" w:line="253" w:lineRule="exact"/>
              <w:ind w:left="360" w:right="108"/>
              <w:textAlignment w:val="baseline"/>
              <w:rPr>
                <w:rFonts w:ascii="Arial" w:eastAsia="Arial" w:hAnsi="Arial" w:cs="Times New Roman"/>
                <w:color w:val="000000"/>
                <w:spacing w:val="-1"/>
              </w:rPr>
            </w:pPr>
            <w:r w:rsidRPr="00AE1D6F">
              <w:rPr>
                <w:rFonts w:ascii="Arial" w:eastAsia="Arial" w:hAnsi="Arial" w:cs="Times New Roman"/>
                <w:color w:val="000000"/>
                <w:sz w:val="18"/>
              </w:rPr>
              <w:t xml:space="preserve">[Artikel 71 der Verordnung (EU) 2016/429 in Verbindung mit § 21 Absatz 5 und § 27 Absatz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z w:val="18"/>
              </w:rPr>
              <w:t>3 GeflPestSchV]</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1193" w:after="1170" w:line="319"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1193" w:after="1170" w:line="319"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r>
      <w:tr w:rsidR="00AE1D6F" w:rsidRPr="00AE1D6F" w:rsidTr="008E2440">
        <w:trPr>
          <w:gridBefore w:val="1"/>
          <w:wBefore w:w="6" w:type="dxa"/>
          <w:trHeight w:hRule="exact" w:val="5519"/>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numPr>
                <w:ilvl w:val="0"/>
                <w:numId w:val="1"/>
              </w:numPr>
              <w:tabs>
                <w:tab w:val="left" w:pos="360"/>
              </w:tabs>
              <w:spacing w:after="0" w:line="254" w:lineRule="exact"/>
              <w:ind w:left="360" w:right="108" w:hanging="216"/>
              <w:jc w:val="both"/>
              <w:textAlignment w:val="baseline"/>
              <w:rPr>
                <w:rFonts w:ascii="Arial" w:eastAsia="Arial" w:hAnsi="Arial" w:cs="Times New Roman"/>
                <w:b/>
                <w:color w:val="000000"/>
              </w:rPr>
            </w:pPr>
            <w:r w:rsidRPr="00AE1D6F">
              <w:rPr>
                <w:rFonts w:ascii="Arial" w:eastAsia="Arial" w:hAnsi="Arial" w:cs="Times New Roman"/>
                <w:b/>
                <w:color w:val="000000"/>
              </w:rPr>
              <w:lastRenderedPageBreak/>
              <w:t xml:space="preserve">Absonderung zum Schutz vor dem Kontakt mit Wildvögeln und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b/>
                <w:color w:val="000000"/>
              </w:rPr>
              <w:t>Einträgen, Aufstallungsgebot</w:t>
            </w:r>
          </w:p>
          <w:p w:rsidR="0020090B" w:rsidRPr="0020090B" w:rsidRDefault="00AE1D6F" w:rsidP="0020090B">
            <w:pPr>
              <w:spacing w:before="119" w:after="0" w:line="253" w:lineRule="exact"/>
              <w:ind w:left="360" w:right="108"/>
              <w:jc w:val="both"/>
              <w:textAlignment w:val="baseline"/>
              <w:rPr>
                <w:rFonts w:ascii="Arial" w:eastAsia="Arial" w:hAnsi="Arial" w:cs="Times New Roman"/>
                <w:color w:val="000000"/>
              </w:rPr>
            </w:pPr>
            <w:r w:rsidRPr="00AE1D6F">
              <w:rPr>
                <w:rFonts w:ascii="Arial" w:eastAsia="Arial" w:hAnsi="Arial" w:cs="Times New Roman"/>
                <w:color w:val="000000"/>
              </w:rPr>
              <w:t xml:space="preserve">Wer Vögel einer der in dieser Tabelle unter Nummer 1 genannten Arten in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Gefangenschaft hält, hat diese Tiere von wild lebenden Vögeln abzuson</w:t>
            </w:r>
            <w:r w:rsidR="00D261B4">
              <w:rPr>
                <w:rFonts w:ascii="Arial" w:eastAsia="Arial" w:hAnsi="Arial" w:cs="Times New Roman"/>
                <w:color w:val="000000"/>
              </w:rPr>
              <w:t>-</w:t>
            </w:r>
            <w:r w:rsidRPr="00AE1D6F">
              <w:rPr>
                <w:rFonts w:ascii="Arial" w:eastAsia="Arial" w:hAnsi="Arial" w:cs="Times New Roman"/>
                <w:color w:val="000000"/>
              </w:rPr>
              <w:softHyphen/>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 xml:space="preserve">dern. Die gehaltenen Vögel sind in geschlossenen Ställen oder unter einer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Schutzvorrichtung zu halten, die aus einer überstehenden, nach oben ge</w:t>
            </w:r>
            <w:r w:rsidR="00D261B4">
              <w:rPr>
                <w:rFonts w:ascii="Arial" w:eastAsia="Arial" w:hAnsi="Arial" w:cs="Times New Roman"/>
                <w:color w:val="000000"/>
              </w:rPr>
              <w:t>-</w:t>
            </w:r>
            <w:r w:rsidRPr="00AE1D6F">
              <w:rPr>
                <w:rFonts w:ascii="Arial" w:eastAsia="Arial" w:hAnsi="Arial" w:cs="Times New Roman"/>
                <w:color w:val="000000"/>
              </w:rPr>
              <w:softHyphen/>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 xml:space="preserve">gen Einträge gesicherten dichten Abdeckung und mit einer gegen das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Eindringen von Wildvögeln gesicherten Seitenbegrenzung bestehen muss</w:t>
            </w:r>
            <w:r w:rsidR="001713E2">
              <w:rPr>
                <w:rFonts w:ascii="Arial" w:eastAsia="Arial" w:hAnsi="Arial" w:cs="Times New Roman"/>
                <w:color w:val="000000"/>
              </w:rPr>
              <w:t>.</w:t>
            </w:r>
            <w:r w:rsidR="0020090B" w:rsidRPr="0020090B">
              <w:rPr>
                <w:rFonts w:ascii="Arial" w:hAnsi="Arial" w:cs="Arial"/>
                <w:color w:val="000000"/>
              </w:rPr>
              <w:t xml:space="preserve"> </w:t>
            </w:r>
            <w:r w:rsidR="0020090B" w:rsidRPr="0020090B">
              <w:rPr>
                <w:rFonts w:ascii="Arial" w:eastAsia="Arial" w:hAnsi="Arial" w:cs="Times New Roman"/>
                <w:color w:val="000000"/>
              </w:rPr>
              <w:t>Alternativ kann die Haltung von Geflügel unter Netzen oder Gittern unter folgenden Bedingungen Anwendung finden:</w:t>
            </w:r>
          </w:p>
          <w:p w:rsidR="0020090B" w:rsidRPr="0020090B" w:rsidRDefault="0020090B" w:rsidP="0020090B">
            <w:pPr>
              <w:spacing w:before="119" w:after="0" w:line="253" w:lineRule="exact"/>
              <w:ind w:left="360" w:right="108"/>
              <w:jc w:val="both"/>
              <w:textAlignment w:val="baseline"/>
              <w:rPr>
                <w:rFonts w:ascii="Arial" w:eastAsia="Arial" w:hAnsi="Arial" w:cs="Times New Roman"/>
                <w:color w:val="000000"/>
              </w:rPr>
            </w:pPr>
            <w:r w:rsidRPr="0020090B">
              <w:rPr>
                <w:rFonts w:ascii="Arial" w:eastAsia="Arial" w:hAnsi="Arial" w:cs="Times New Roman"/>
                <w:color w:val="000000"/>
              </w:rPr>
              <w:t xml:space="preserve">a) Netze oder Gitter zur Vermeidung des Kontaktes zu Wildvögeln dürfen nur genutzt werden, wenn sie als Abdeckung nach oben eine Maschenweite von nicht mehr als 25 mm aufweisen. </w:t>
            </w:r>
          </w:p>
          <w:p w:rsidR="001713E2" w:rsidRPr="00AE1D6F" w:rsidRDefault="0020090B" w:rsidP="0020090B">
            <w:pPr>
              <w:spacing w:before="119" w:after="0" w:line="253" w:lineRule="exact"/>
              <w:ind w:left="360" w:right="108"/>
              <w:jc w:val="both"/>
              <w:textAlignment w:val="baseline"/>
              <w:rPr>
                <w:rFonts w:ascii="Arial" w:eastAsia="Arial" w:hAnsi="Arial" w:cs="Times New Roman"/>
                <w:color w:val="000000"/>
              </w:rPr>
            </w:pPr>
            <w:r w:rsidRPr="0020090B">
              <w:rPr>
                <w:rFonts w:ascii="Arial" w:eastAsia="Arial" w:hAnsi="Arial" w:cs="Times New Roman"/>
                <w:color w:val="000000"/>
              </w:rPr>
              <w:t xml:space="preserve">b) Jedes verendete Tier ist dem Veterinäramt des Kreises </w:t>
            </w:r>
            <w:r w:rsidR="00AD1E1E">
              <w:rPr>
                <w:rFonts w:ascii="Arial" w:eastAsia="Arial" w:hAnsi="Arial" w:cs="Times New Roman"/>
                <w:color w:val="000000"/>
              </w:rPr>
              <w:t>Schleswig-Flensburg</w:t>
            </w:r>
            <w:r w:rsidRPr="0020090B">
              <w:rPr>
                <w:rFonts w:ascii="Arial" w:eastAsia="Arial" w:hAnsi="Arial" w:cs="Times New Roman"/>
                <w:color w:val="000000"/>
              </w:rPr>
              <w:t xml:space="preserve"> unverzüglich zu melden und auf Kosten des Tierhalters beim Landeslabor Schleswig-Holstein in Neumünster unverzüglich auf hochpathogenes aviäres Influenzavirus virologisch untersuchen zu lassen</w:t>
            </w:r>
            <w:r w:rsidR="003428D8">
              <w:rPr>
                <w:rFonts w:ascii="Arial" w:eastAsia="Arial" w:hAnsi="Arial" w:cs="Times New Roman"/>
                <w:color w:val="000000"/>
              </w:rPr>
              <w:t>.</w:t>
            </w:r>
            <w:r w:rsidR="001713E2">
              <w:rPr>
                <w:rFonts w:ascii="Arial" w:eastAsia="Arial" w:hAnsi="Arial" w:cs="Times New Roman"/>
                <w:color w:val="000000"/>
              </w:rPr>
              <w:t xml:space="preserve"> </w:t>
            </w:r>
          </w:p>
          <w:p w:rsidR="00AE1D6F" w:rsidRPr="00AE1D6F" w:rsidRDefault="00AE1D6F" w:rsidP="00AE1D6F">
            <w:pPr>
              <w:spacing w:before="123" w:after="0" w:line="204" w:lineRule="exact"/>
              <w:ind w:left="360" w:right="108"/>
              <w:jc w:val="both"/>
              <w:textAlignment w:val="baseline"/>
              <w:rPr>
                <w:rFonts w:ascii="Arial" w:eastAsia="Arial" w:hAnsi="Arial" w:cs="Times New Roman"/>
                <w:color w:val="000000"/>
                <w:sz w:val="18"/>
              </w:rPr>
            </w:pPr>
            <w:r w:rsidRPr="00AE1D6F">
              <w:rPr>
                <w:rFonts w:ascii="Arial" w:eastAsia="Arial" w:hAnsi="Arial" w:cs="Times New Roman"/>
                <w:color w:val="000000"/>
                <w:sz w:val="18"/>
              </w:rPr>
              <w:t xml:space="preserve">[Artikel 25 Absatz 1 Buchstabe a und Artikel 40 der Delegierten Verordnung (EU) 2020/687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z w:val="18"/>
              </w:rPr>
              <w:t xml:space="preserve">in Verbindung mit Artikel 71 der Verordnung (EU) 2016/429 sowie § 21 Absatz 2 und § 13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z w:val="18"/>
              </w:rPr>
              <w:t>Absatz 1 GeflPestSchV]</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1549" w:after="1525" w:line="319"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1549" w:after="1525" w:line="319"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r>
      <w:tr w:rsidR="00AE1D6F" w:rsidRPr="00AE1D6F" w:rsidTr="008E2440">
        <w:trPr>
          <w:gridBefore w:val="1"/>
          <w:wBefore w:w="6" w:type="dxa"/>
          <w:trHeight w:hRule="exact" w:val="1930"/>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numPr>
                <w:ilvl w:val="0"/>
                <w:numId w:val="1"/>
              </w:numPr>
              <w:tabs>
                <w:tab w:val="left" w:pos="360"/>
              </w:tabs>
              <w:spacing w:after="0" w:line="251" w:lineRule="exact"/>
              <w:ind w:left="144"/>
              <w:textAlignment w:val="baseline"/>
              <w:rPr>
                <w:rFonts w:ascii="Arial" w:eastAsia="Arial" w:hAnsi="Arial" w:cs="Times New Roman"/>
                <w:b/>
                <w:color w:val="000000"/>
              </w:rPr>
            </w:pPr>
            <w:r w:rsidRPr="00AE1D6F">
              <w:rPr>
                <w:rFonts w:ascii="Arial" w:eastAsia="Arial" w:hAnsi="Arial" w:cs="Times New Roman"/>
                <w:b/>
                <w:color w:val="000000"/>
              </w:rPr>
              <w:t>Verbot der Beförderung von Vögeln, Eiern und Tierkörpern</w:t>
            </w:r>
          </w:p>
          <w:p w:rsidR="00AE1D6F" w:rsidRPr="00AE1D6F" w:rsidRDefault="00AE1D6F" w:rsidP="00AE1D6F">
            <w:pPr>
              <w:spacing w:before="118" w:after="0" w:line="253" w:lineRule="exact"/>
              <w:ind w:left="360" w:right="108"/>
              <w:jc w:val="both"/>
              <w:textAlignment w:val="baseline"/>
              <w:rPr>
                <w:rFonts w:ascii="Arial" w:eastAsia="Arial" w:hAnsi="Arial" w:cs="Times New Roman"/>
                <w:color w:val="000000"/>
              </w:rPr>
            </w:pPr>
            <w:r w:rsidRPr="00AE1D6F">
              <w:rPr>
                <w:rFonts w:ascii="Arial" w:eastAsia="Arial" w:hAnsi="Arial" w:cs="Times New Roman"/>
                <w:color w:val="000000"/>
              </w:rPr>
              <w:t xml:space="preserve">Auf öffentlichen oder privaten Straßen oder Wegen, ausgenommen auf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 xml:space="preserve">betrieblichen Wegen, dürfen Vögel der in dieser Tabelle unter Nummer 1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 xml:space="preserve">genannten Arten, Eier und Tierkörper gehaltener Vögel nicht befördert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werden.</w:t>
            </w:r>
          </w:p>
          <w:p w:rsidR="00AE1D6F" w:rsidRPr="00AE1D6F" w:rsidRDefault="00AE1D6F" w:rsidP="003C3C43">
            <w:pPr>
              <w:spacing w:before="123" w:after="0" w:line="203" w:lineRule="exact"/>
              <w:ind w:left="360" w:right="108"/>
              <w:jc w:val="both"/>
              <w:textAlignment w:val="baseline"/>
              <w:rPr>
                <w:rFonts w:ascii="Arial" w:eastAsia="Arial" w:hAnsi="Arial" w:cs="Times New Roman"/>
                <w:color w:val="000000"/>
                <w:sz w:val="18"/>
              </w:rPr>
            </w:pPr>
            <w:r w:rsidRPr="00AE1D6F">
              <w:rPr>
                <w:rFonts w:ascii="Arial" w:eastAsia="Arial" w:hAnsi="Arial" w:cs="Times New Roman"/>
                <w:color w:val="000000"/>
                <w:sz w:val="18"/>
              </w:rPr>
              <w:t>[Artikel 71 der Verordnung (EU) 2016/429 in Verbindung mit § 21 Absatz 6 Nummer 5 Ge-</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z w:val="18"/>
              </w:rPr>
              <w:t>flPestSchV]</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815" w:after="790" w:line="319"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spacing w:after="0" w:line="240" w:lineRule="auto"/>
              <w:textAlignment w:val="baseline"/>
              <w:rPr>
                <w:rFonts w:ascii="Arial" w:eastAsia="Arial" w:hAnsi="Arial" w:cs="Times New Roman"/>
                <w:color w:val="000000"/>
                <w:sz w:val="24"/>
              </w:rPr>
            </w:pPr>
            <w:r w:rsidRPr="00AE1D6F">
              <w:rPr>
                <w:rFonts w:ascii="Arial" w:eastAsia="Arial" w:hAnsi="Arial" w:cs="Times New Roman"/>
                <w:color w:val="000000"/>
                <w:sz w:val="24"/>
              </w:rPr>
              <w:t xml:space="preserve"> </w:t>
            </w:r>
          </w:p>
        </w:tc>
      </w:tr>
      <w:tr w:rsidR="00AE1D6F" w:rsidRPr="00AE1D6F" w:rsidTr="008E2440">
        <w:trPr>
          <w:gridBefore w:val="1"/>
          <w:wBefore w:w="6" w:type="dxa"/>
          <w:trHeight w:hRule="exact" w:val="1440"/>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numPr>
                <w:ilvl w:val="0"/>
                <w:numId w:val="1"/>
              </w:numPr>
              <w:tabs>
                <w:tab w:val="left" w:pos="360"/>
              </w:tabs>
              <w:spacing w:after="0" w:line="251" w:lineRule="exact"/>
              <w:ind w:left="144"/>
              <w:textAlignment w:val="baseline"/>
              <w:rPr>
                <w:rFonts w:ascii="Arial" w:eastAsia="Arial" w:hAnsi="Arial" w:cs="Times New Roman"/>
                <w:b/>
                <w:color w:val="000000"/>
              </w:rPr>
            </w:pPr>
            <w:r w:rsidRPr="00AE1D6F">
              <w:rPr>
                <w:rFonts w:ascii="Arial" w:eastAsia="Arial" w:hAnsi="Arial" w:cs="Times New Roman"/>
                <w:b/>
                <w:color w:val="000000"/>
              </w:rPr>
              <w:t>Verbot der Beförderung von frischem Geflügelfleisch</w:t>
            </w:r>
          </w:p>
          <w:p w:rsidR="00AE1D6F" w:rsidRPr="00AE1D6F" w:rsidRDefault="00AE1D6F" w:rsidP="00AE1D6F">
            <w:pPr>
              <w:spacing w:before="120" w:after="0" w:line="253" w:lineRule="exact"/>
              <w:ind w:left="360" w:right="108"/>
              <w:jc w:val="both"/>
              <w:textAlignment w:val="baseline"/>
              <w:rPr>
                <w:rFonts w:ascii="Arial" w:eastAsia="Arial" w:hAnsi="Arial" w:cs="Times New Roman"/>
                <w:color w:val="000000"/>
              </w:rPr>
            </w:pPr>
            <w:r w:rsidRPr="00AE1D6F">
              <w:rPr>
                <w:rFonts w:ascii="Arial" w:eastAsia="Arial" w:hAnsi="Arial" w:cs="Times New Roman"/>
                <w:color w:val="000000"/>
              </w:rPr>
              <w:t>Die Beförderung von frischem Fleisch von Geflügel aus einer Schlachtstät</w:t>
            </w:r>
            <w:r w:rsidRPr="00AE1D6F">
              <w:rPr>
                <w:rFonts w:ascii="Arial" w:eastAsia="Arial" w:hAnsi="Arial" w:cs="Times New Roman"/>
                <w:color w:val="000000"/>
              </w:rPr>
              <w:softHyphen/>
            </w:r>
            <w:r w:rsidR="003C3C43">
              <w:rPr>
                <w:rFonts w:ascii="Arial" w:eastAsia="Arial" w:hAnsi="Arial" w:cs="Times New Roman"/>
                <w:color w:val="000000"/>
              </w:rPr>
              <w:t>-</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te, einem Zerlegungsbetrieb oder einem Kühlhaus ist verboten.</w:t>
            </w:r>
          </w:p>
          <w:p w:rsidR="00AE1D6F" w:rsidRPr="00AE1D6F" w:rsidRDefault="00AE1D6F" w:rsidP="00AE1D6F">
            <w:pPr>
              <w:spacing w:before="123" w:after="8" w:line="206" w:lineRule="exact"/>
              <w:ind w:left="360" w:right="108"/>
              <w:jc w:val="both"/>
              <w:textAlignment w:val="baseline"/>
              <w:rPr>
                <w:rFonts w:ascii="Arial" w:eastAsia="Arial" w:hAnsi="Arial" w:cs="Times New Roman"/>
                <w:color w:val="000000"/>
                <w:sz w:val="18"/>
              </w:rPr>
            </w:pPr>
            <w:r w:rsidRPr="00AE1D6F">
              <w:rPr>
                <w:rFonts w:ascii="Arial" w:eastAsia="Arial" w:hAnsi="Arial" w:cs="Times New Roman"/>
                <w:color w:val="000000"/>
                <w:sz w:val="18"/>
              </w:rPr>
              <w:t>[Artikel 71 der Verordnung (EU) 2016/429 in Verbindung mit § 21 Absatz 6 Nummer 3 Ge-</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z w:val="18"/>
              </w:rPr>
              <w:t>flPestSchV]</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569" w:after="546" w:line="319"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spacing w:after="0" w:line="240" w:lineRule="auto"/>
              <w:textAlignment w:val="baseline"/>
              <w:rPr>
                <w:rFonts w:ascii="Arial" w:eastAsia="Arial" w:hAnsi="Arial" w:cs="Times New Roman"/>
                <w:color w:val="000000"/>
                <w:sz w:val="24"/>
              </w:rPr>
            </w:pPr>
            <w:r w:rsidRPr="00AE1D6F">
              <w:rPr>
                <w:rFonts w:ascii="Arial" w:eastAsia="Arial" w:hAnsi="Arial" w:cs="Times New Roman"/>
                <w:color w:val="000000"/>
                <w:sz w:val="24"/>
              </w:rPr>
              <w:t xml:space="preserve"> </w:t>
            </w:r>
          </w:p>
        </w:tc>
      </w:tr>
      <w:tr w:rsidR="00AE1D6F" w:rsidRPr="00AE1D6F" w:rsidTr="008E2440">
        <w:trPr>
          <w:gridBefore w:val="1"/>
          <w:wBefore w:w="6" w:type="dxa"/>
          <w:trHeight w:hRule="exact" w:val="1142"/>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numPr>
                <w:ilvl w:val="0"/>
                <w:numId w:val="1"/>
              </w:numPr>
              <w:tabs>
                <w:tab w:val="left" w:pos="360"/>
              </w:tabs>
              <w:spacing w:after="0" w:line="251" w:lineRule="exact"/>
              <w:ind w:left="144"/>
              <w:textAlignment w:val="baseline"/>
              <w:rPr>
                <w:rFonts w:ascii="Arial" w:eastAsia="Arial" w:hAnsi="Arial" w:cs="Times New Roman"/>
                <w:b/>
                <w:color w:val="000000"/>
              </w:rPr>
            </w:pPr>
            <w:r w:rsidRPr="00AE1D6F">
              <w:rPr>
                <w:rFonts w:ascii="Arial" w:eastAsia="Arial" w:hAnsi="Arial" w:cs="Times New Roman"/>
                <w:b/>
                <w:color w:val="000000"/>
              </w:rPr>
              <w:t>Verbringungsverbote</w:t>
            </w:r>
            <w:r w:rsidR="003047F7">
              <w:rPr>
                <w:rFonts w:ascii="Arial" w:eastAsia="Arial" w:hAnsi="Arial" w:cs="Times New Roman"/>
                <w:b/>
                <w:color w:val="000000"/>
              </w:rPr>
              <w:t xml:space="preserve"> für Tiere und Erzeugnisse</w:t>
            </w:r>
          </w:p>
          <w:p w:rsidR="00AE1D6F" w:rsidRPr="00AE1D6F" w:rsidRDefault="00AE1D6F" w:rsidP="00AE1D6F">
            <w:pPr>
              <w:spacing w:before="116" w:after="0" w:line="250" w:lineRule="exact"/>
              <w:ind w:left="360" w:right="108"/>
              <w:jc w:val="both"/>
              <w:textAlignment w:val="baseline"/>
              <w:rPr>
                <w:rFonts w:ascii="Arial" w:eastAsia="Arial" w:hAnsi="Arial" w:cs="Times New Roman"/>
                <w:color w:val="000000"/>
              </w:rPr>
            </w:pPr>
            <w:r w:rsidRPr="003D6DB4">
              <w:rPr>
                <w:rFonts w:ascii="Arial" w:eastAsia="Arial" w:hAnsi="Arial" w:cs="Times New Roman"/>
                <w:color w:val="000000"/>
              </w:rPr>
              <w:t xml:space="preserve">Folgende Tiere und Erzeugnisse dürfen weder in einen noch aus einem </w:t>
            </w:r>
            <w:r w:rsidRPr="003D6DB4">
              <w:rPr>
                <w:rFonts w:ascii="Times New Roman" w:eastAsia="Times New Roman" w:hAnsi="Times New Roman" w:cs="Times New Roman"/>
                <w:color w:val="000000"/>
                <w:sz w:val="24"/>
              </w:rPr>
              <w:t xml:space="preserve"> </w:t>
            </w:r>
            <w:r w:rsidRPr="003D6DB4">
              <w:rPr>
                <w:rFonts w:ascii="Times New Roman" w:eastAsia="Times New Roman" w:hAnsi="Times New Roman" w:cs="Times New Roman"/>
                <w:color w:val="000000"/>
                <w:sz w:val="24"/>
              </w:rPr>
              <w:br/>
            </w:r>
            <w:r w:rsidRPr="003D6DB4">
              <w:rPr>
                <w:rFonts w:ascii="Arial" w:eastAsia="Arial" w:hAnsi="Arial" w:cs="Times New Roman"/>
                <w:color w:val="000000"/>
              </w:rPr>
              <w:t>Betrieb, in dem Vögel der in dieser Tabelle unter Nummer 1 genannten Ar</w:t>
            </w:r>
            <w:r w:rsidR="00A03EC7" w:rsidRPr="003D6DB4">
              <w:rPr>
                <w:rFonts w:ascii="Arial" w:eastAsia="Arial" w:hAnsi="Arial" w:cs="Times New Roman"/>
                <w:color w:val="000000"/>
              </w:rPr>
              <w:t>-</w:t>
            </w:r>
            <w:r w:rsidRPr="003D6DB4">
              <w:rPr>
                <w:rFonts w:ascii="Arial" w:eastAsia="Arial" w:hAnsi="Arial" w:cs="Times New Roman"/>
                <w:color w:val="000000"/>
              </w:rPr>
              <w:softHyphen/>
            </w:r>
            <w:r w:rsidRPr="003D6DB4">
              <w:rPr>
                <w:rFonts w:ascii="Times New Roman" w:eastAsia="Times New Roman" w:hAnsi="Times New Roman" w:cs="Times New Roman"/>
                <w:color w:val="000000"/>
                <w:sz w:val="24"/>
              </w:rPr>
              <w:t xml:space="preserve"> </w:t>
            </w:r>
            <w:r w:rsidRPr="003D6DB4">
              <w:rPr>
                <w:rFonts w:ascii="Times New Roman" w:eastAsia="Times New Roman" w:hAnsi="Times New Roman" w:cs="Times New Roman"/>
                <w:color w:val="000000"/>
                <w:sz w:val="24"/>
              </w:rPr>
              <w:br/>
            </w:r>
            <w:r w:rsidRPr="003D6DB4">
              <w:rPr>
                <w:rFonts w:ascii="Arial" w:eastAsia="Arial" w:hAnsi="Arial" w:cs="Times New Roman"/>
                <w:color w:val="000000"/>
              </w:rPr>
              <w:t>ten gehalten werden, verbracht werden:</w:t>
            </w:r>
          </w:p>
        </w:tc>
        <w:tc>
          <w:tcPr>
            <w:tcW w:w="859" w:type="dxa"/>
            <w:gridSpan w:val="2"/>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spacing w:after="0" w:line="240" w:lineRule="auto"/>
              <w:textAlignment w:val="baseline"/>
              <w:rPr>
                <w:rFonts w:ascii="Arial" w:eastAsia="Arial" w:hAnsi="Arial" w:cs="Times New Roman"/>
                <w:color w:val="000000"/>
                <w:sz w:val="24"/>
              </w:rPr>
            </w:pPr>
            <w:r w:rsidRPr="00AE1D6F">
              <w:rPr>
                <w:rFonts w:ascii="Arial" w:eastAsia="Arial" w:hAnsi="Arial" w:cs="Times New Roman"/>
                <w:color w:val="000000"/>
                <w:sz w:val="24"/>
              </w:rPr>
              <w:t xml:space="preserve"> </w:t>
            </w:r>
          </w:p>
        </w:tc>
        <w:tc>
          <w:tcPr>
            <w:tcW w:w="983"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spacing w:after="0" w:line="240" w:lineRule="auto"/>
              <w:textAlignment w:val="baseline"/>
              <w:rPr>
                <w:rFonts w:ascii="Arial" w:eastAsia="Arial" w:hAnsi="Arial" w:cs="Times New Roman"/>
                <w:color w:val="000000"/>
                <w:sz w:val="24"/>
              </w:rPr>
            </w:pPr>
            <w:r w:rsidRPr="00AE1D6F">
              <w:rPr>
                <w:rFonts w:ascii="Arial" w:eastAsia="Arial" w:hAnsi="Arial" w:cs="Times New Roman"/>
                <w:color w:val="000000"/>
                <w:sz w:val="24"/>
              </w:rPr>
              <w:t xml:space="preserve"> </w:t>
            </w:r>
          </w:p>
        </w:tc>
      </w:tr>
      <w:tr w:rsidR="00AE1D6F" w:rsidRPr="00AE1D6F" w:rsidTr="008E2440">
        <w:trPr>
          <w:gridBefore w:val="1"/>
          <w:wBefore w:w="6" w:type="dxa"/>
          <w:trHeight w:hRule="exact" w:val="331"/>
          <w:jc w:val="center"/>
        </w:trPr>
        <w:tc>
          <w:tcPr>
            <w:tcW w:w="7791" w:type="dxa"/>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tabs>
                <w:tab w:val="left" w:pos="792"/>
              </w:tabs>
              <w:spacing w:after="59" w:line="253" w:lineRule="exact"/>
              <w:ind w:left="385"/>
              <w:textAlignment w:val="baseline"/>
              <w:rPr>
                <w:rFonts w:ascii="Arial" w:eastAsia="Arial" w:hAnsi="Arial" w:cs="Times New Roman"/>
                <w:color w:val="000000"/>
              </w:rPr>
            </w:pPr>
            <w:r w:rsidRPr="00AE1D6F">
              <w:rPr>
                <w:rFonts w:ascii="Arial" w:eastAsia="Arial" w:hAnsi="Arial" w:cs="Times New Roman"/>
                <w:color w:val="000000"/>
              </w:rPr>
              <w:t>-</w:t>
            </w:r>
            <w:r w:rsidRPr="00AE1D6F">
              <w:rPr>
                <w:rFonts w:ascii="Arial" w:eastAsia="Arial" w:hAnsi="Arial" w:cs="Times New Roman"/>
                <w:color w:val="000000"/>
              </w:rPr>
              <w:tab/>
              <w:t>Vögel</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after="0" w:line="303"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after="0" w:line="303"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r>
      <w:tr w:rsidR="00AE1D6F" w:rsidRPr="00AE1D6F" w:rsidTr="008E2440">
        <w:trPr>
          <w:gridBefore w:val="1"/>
          <w:wBefore w:w="6" w:type="dxa"/>
          <w:trHeight w:hRule="exact" w:val="331"/>
          <w:jc w:val="center"/>
        </w:trPr>
        <w:tc>
          <w:tcPr>
            <w:tcW w:w="7791" w:type="dxa"/>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tabs>
                <w:tab w:val="left" w:pos="792"/>
              </w:tabs>
              <w:spacing w:after="59" w:line="253" w:lineRule="exact"/>
              <w:ind w:left="385"/>
              <w:textAlignment w:val="baseline"/>
              <w:rPr>
                <w:rFonts w:ascii="Arial" w:eastAsia="Arial" w:hAnsi="Arial" w:cs="Times New Roman"/>
                <w:color w:val="000000"/>
              </w:rPr>
            </w:pPr>
            <w:r w:rsidRPr="00AE1D6F">
              <w:rPr>
                <w:rFonts w:ascii="Arial" w:eastAsia="Arial" w:hAnsi="Arial" w:cs="Times New Roman"/>
                <w:color w:val="000000"/>
              </w:rPr>
              <w:t>-</w:t>
            </w:r>
            <w:r w:rsidRPr="00AE1D6F">
              <w:rPr>
                <w:rFonts w:ascii="Arial" w:eastAsia="Arial" w:hAnsi="Arial" w:cs="Times New Roman"/>
                <w:color w:val="000000"/>
              </w:rPr>
              <w:tab/>
              <w:t>Säugetiere</w:t>
            </w:r>
            <w:r w:rsidR="00D261B4">
              <w:rPr>
                <w:rFonts w:ascii="Arial" w:eastAsia="Arial" w:hAnsi="Arial" w:cs="Times New Roman"/>
                <w:color w:val="000000"/>
              </w:rPr>
              <w:t xml:space="preserve">, die in Kontakt mit gehaltenem Geflügel gekommen sind </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after="0" w:line="303"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spacing w:after="0" w:line="240" w:lineRule="auto"/>
              <w:textAlignment w:val="baseline"/>
              <w:rPr>
                <w:rFonts w:ascii="Arial" w:eastAsia="Arial" w:hAnsi="Arial" w:cs="Times New Roman"/>
                <w:color w:val="000000"/>
                <w:sz w:val="24"/>
              </w:rPr>
            </w:pPr>
            <w:r w:rsidRPr="00AE1D6F">
              <w:rPr>
                <w:rFonts w:ascii="Arial" w:eastAsia="Arial" w:hAnsi="Arial" w:cs="Times New Roman"/>
                <w:color w:val="000000"/>
                <w:sz w:val="24"/>
              </w:rPr>
              <w:t xml:space="preserve"> </w:t>
            </w:r>
          </w:p>
        </w:tc>
      </w:tr>
      <w:tr w:rsidR="00AE1D6F" w:rsidRPr="00AE1D6F" w:rsidTr="004930C6">
        <w:trPr>
          <w:gridBefore w:val="1"/>
          <w:wBefore w:w="6" w:type="dxa"/>
          <w:trHeight w:hRule="exact" w:val="772"/>
          <w:jc w:val="center"/>
        </w:trPr>
        <w:tc>
          <w:tcPr>
            <w:tcW w:w="7791" w:type="dxa"/>
            <w:tcBorders>
              <w:top w:val="single" w:sz="6" w:space="0" w:color="000000"/>
              <w:left w:val="single" w:sz="6" w:space="0" w:color="000000"/>
              <w:bottom w:val="single" w:sz="6" w:space="0" w:color="000000"/>
              <w:right w:val="single" w:sz="6" w:space="0" w:color="000000"/>
            </w:tcBorders>
            <w:vAlign w:val="center"/>
            <w:hideMark/>
          </w:tcPr>
          <w:p w:rsidR="00AE1D6F" w:rsidRPr="00F964AF" w:rsidRDefault="00AE1D6F" w:rsidP="004930C6">
            <w:pPr>
              <w:tabs>
                <w:tab w:val="left" w:pos="792"/>
              </w:tabs>
              <w:spacing w:after="73" w:line="253" w:lineRule="exact"/>
              <w:ind w:left="385"/>
              <w:textAlignment w:val="baseline"/>
              <w:rPr>
                <w:rFonts w:ascii="Arial" w:eastAsia="Arial" w:hAnsi="Arial" w:cs="Times New Roman"/>
                <w:color w:val="000000"/>
              </w:rPr>
            </w:pPr>
            <w:r w:rsidRPr="00F964AF">
              <w:rPr>
                <w:rFonts w:ascii="Arial" w:eastAsia="Arial" w:hAnsi="Arial" w:cs="Times New Roman"/>
                <w:color w:val="000000"/>
              </w:rPr>
              <w:t>-</w:t>
            </w:r>
            <w:r w:rsidRPr="00F964AF">
              <w:rPr>
                <w:rFonts w:ascii="Arial" w:eastAsia="Arial" w:hAnsi="Arial" w:cs="Times New Roman"/>
                <w:color w:val="000000"/>
              </w:rPr>
              <w:tab/>
            </w:r>
            <w:r w:rsidR="004930C6" w:rsidRPr="00F964AF">
              <w:rPr>
                <w:rFonts w:ascii="Arial" w:eastAsia="Arial" w:hAnsi="Arial" w:cs="Times New Roman"/>
                <w:color w:val="000000"/>
              </w:rPr>
              <w:t xml:space="preserve">Frisches </w:t>
            </w:r>
            <w:r w:rsidRPr="00F964AF">
              <w:rPr>
                <w:rFonts w:ascii="Arial" w:eastAsia="Arial" w:hAnsi="Arial" w:cs="Times New Roman"/>
                <w:color w:val="000000"/>
              </w:rPr>
              <w:t xml:space="preserve">Fleisch </w:t>
            </w:r>
            <w:r w:rsidR="004930C6" w:rsidRPr="00F964AF">
              <w:rPr>
                <w:rFonts w:ascii="Arial" w:eastAsia="Arial" w:hAnsi="Arial" w:cs="Times New Roman"/>
                <w:color w:val="000000"/>
              </w:rPr>
              <w:t xml:space="preserve">und Schlachtnebenerzeugnisse </w:t>
            </w:r>
            <w:r w:rsidRPr="00F964AF">
              <w:rPr>
                <w:rFonts w:ascii="Arial" w:eastAsia="Arial" w:hAnsi="Arial" w:cs="Times New Roman"/>
                <w:color w:val="000000"/>
              </w:rPr>
              <w:t>von Geflügel und Federwild</w:t>
            </w:r>
            <w:r w:rsidR="004930C6" w:rsidRPr="00F964AF">
              <w:rPr>
                <w:rFonts w:ascii="Arial" w:eastAsia="Arial" w:hAnsi="Arial" w:cs="Times New Roman"/>
                <w:color w:val="000000"/>
              </w:rPr>
              <w:t xml:space="preserve"> </w:t>
            </w:r>
            <w:r w:rsidR="003D6DB4" w:rsidRPr="00F964AF">
              <w:rPr>
                <w:rFonts w:ascii="Arial" w:eastAsia="Arial" w:hAnsi="Arial" w:cs="Times New Roman"/>
                <w:color w:val="000000"/>
              </w:rPr>
              <w:t xml:space="preserve">(auch </w:t>
            </w:r>
            <w:r w:rsidR="004930C6" w:rsidRPr="00F964AF">
              <w:rPr>
                <w:rFonts w:ascii="Arial" w:eastAsia="Arial" w:hAnsi="Arial" w:cs="Times New Roman"/>
                <w:color w:val="000000"/>
              </w:rPr>
              <w:t xml:space="preserve">aus Schlachthöfen </w:t>
            </w:r>
            <w:r w:rsidR="003D6DB4" w:rsidRPr="00F964AF">
              <w:rPr>
                <w:rFonts w:ascii="Arial" w:eastAsia="Arial" w:hAnsi="Arial" w:cs="Times New Roman"/>
                <w:color w:val="000000"/>
              </w:rPr>
              <w:t>oder Wildverarbeitungsbetrieben)</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after="0" w:line="318"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after="0" w:line="318"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r>
      <w:tr w:rsidR="00AE1D6F" w:rsidRPr="00AE1D6F" w:rsidTr="008E2440">
        <w:trPr>
          <w:gridBefore w:val="1"/>
          <w:wBefore w:w="6" w:type="dxa"/>
          <w:trHeight w:hRule="exact" w:val="2243"/>
          <w:jc w:val="center"/>
        </w:trPr>
        <w:tc>
          <w:tcPr>
            <w:tcW w:w="7791" w:type="dxa"/>
            <w:tcBorders>
              <w:top w:val="single" w:sz="6" w:space="0" w:color="000000"/>
              <w:left w:val="single" w:sz="6" w:space="0" w:color="000000"/>
              <w:bottom w:val="single" w:sz="6" w:space="0" w:color="000000"/>
              <w:right w:val="single" w:sz="6" w:space="0" w:color="000000"/>
            </w:tcBorders>
            <w:vAlign w:val="center"/>
            <w:hideMark/>
          </w:tcPr>
          <w:p w:rsidR="00D261B4" w:rsidRPr="00D261B4" w:rsidRDefault="00D261B4" w:rsidP="00D261B4">
            <w:pPr>
              <w:pStyle w:val="QM-ListeNummeriert"/>
              <w:numPr>
                <w:ilvl w:val="0"/>
                <w:numId w:val="0"/>
              </w:numPr>
              <w:spacing w:line="360" w:lineRule="auto"/>
              <w:ind w:left="644" w:hanging="360"/>
              <w:jc w:val="both"/>
            </w:pPr>
            <w:r>
              <w:t xml:space="preserve"> </w:t>
            </w:r>
            <w:r w:rsidRPr="00D261B4">
              <w:t>-</w:t>
            </w:r>
            <w:r>
              <w:t xml:space="preserve">      </w:t>
            </w:r>
            <w:r w:rsidRPr="00D261B4">
              <w:t>Eier</w:t>
            </w:r>
          </w:p>
          <w:p w:rsidR="00D261B4" w:rsidRDefault="003C3C43" w:rsidP="00D261B4">
            <w:pPr>
              <w:pStyle w:val="QM-ListeNummeriert"/>
              <w:numPr>
                <w:ilvl w:val="0"/>
                <w:numId w:val="0"/>
              </w:numPr>
              <w:spacing w:line="240" w:lineRule="auto"/>
              <w:ind w:left="644"/>
              <w:jc w:val="both"/>
            </w:pPr>
            <w:r>
              <w:t xml:space="preserve">  </w:t>
            </w:r>
            <w:r w:rsidR="00D261B4" w:rsidRPr="00D261B4">
              <w:t xml:space="preserve">Abweichend davon dürfen Konsumeier verbracht werden, so </w:t>
            </w:r>
          </w:p>
          <w:p w:rsidR="00D261B4" w:rsidRPr="00D261B4" w:rsidRDefault="003C3C43" w:rsidP="00D261B4">
            <w:pPr>
              <w:pStyle w:val="QM-ListeNummeriert"/>
              <w:numPr>
                <w:ilvl w:val="0"/>
                <w:numId w:val="0"/>
              </w:numPr>
              <w:spacing w:line="240" w:lineRule="auto"/>
              <w:ind w:left="644"/>
              <w:jc w:val="both"/>
            </w:pPr>
            <w:r>
              <w:t xml:space="preserve">  </w:t>
            </w:r>
            <w:r w:rsidR="00D261B4" w:rsidRPr="00D261B4">
              <w:t xml:space="preserve">weit sichergestellt ist, </w:t>
            </w:r>
          </w:p>
          <w:p w:rsidR="00D261B4" w:rsidRDefault="00D261B4" w:rsidP="00D261B4">
            <w:pPr>
              <w:pStyle w:val="QM-ListeNummeriert"/>
              <w:numPr>
                <w:ilvl w:val="0"/>
                <w:numId w:val="0"/>
              </w:numPr>
              <w:spacing w:line="240" w:lineRule="auto"/>
              <w:ind w:left="1409" w:hanging="765"/>
              <w:jc w:val="both"/>
            </w:pPr>
            <w:r w:rsidRPr="00D261B4">
              <w:t>-</w:t>
            </w:r>
            <w:r w:rsidRPr="00D261B4">
              <w:tab/>
              <w:t xml:space="preserve">dass die Konsumeier in eine von mir bezeichnete </w:t>
            </w:r>
          </w:p>
          <w:p w:rsidR="00D261B4" w:rsidRDefault="00D261B4" w:rsidP="00D261B4">
            <w:pPr>
              <w:pStyle w:val="QM-ListeNummeriert"/>
              <w:numPr>
                <w:ilvl w:val="0"/>
                <w:numId w:val="0"/>
              </w:numPr>
              <w:spacing w:line="240" w:lineRule="auto"/>
              <w:ind w:left="1409" w:hanging="765"/>
              <w:jc w:val="both"/>
            </w:pPr>
            <w:r>
              <w:t xml:space="preserve">             </w:t>
            </w:r>
            <w:r w:rsidRPr="00D261B4">
              <w:t xml:space="preserve">Packstelle befördert und dort in Einwegverpackungen </w:t>
            </w:r>
          </w:p>
          <w:p w:rsidR="00D261B4" w:rsidRPr="00D261B4" w:rsidRDefault="00D261B4" w:rsidP="00D261B4">
            <w:pPr>
              <w:pStyle w:val="QM-ListeNummeriert"/>
              <w:numPr>
                <w:ilvl w:val="0"/>
                <w:numId w:val="0"/>
              </w:numPr>
              <w:spacing w:line="240" w:lineRule="auto"/>
              <w:ind w:left="1409" w:hanging="765"/>
              <w:jc w:val="both"/>
            </w:pPr>
            <w:r>
              <w:t xml:space="preserve">             </w:t>
            </w:r>
            <w:r w:rsidRPr="00D261B4">
              <w:t xml:space="preserve">verpackt werden, </w:t>
            </w:r>
          </w:p>
          <w:p w:rsidR="00D261B4" w:rsidRPr="00D261B4" w:rsidRDefault="00D261B4" w:rsidP="00D261B4">
            <w:pPr>
              <w:pStyle w:val="QM-ListeNummeriert"/>
              <w:numPr>
                <w:ilvl w:val="0"/>
                <w:numId w:val="0"/>
              </w:numPr>
              <w:spacing w:line="240" w:lineRule="auto"/>
              <w:ind w:left="644"/>
              <w:jc w:val="both"/>
            </w:pPr>
            <w:r w:rsidRPr="00D261B4">
              <w:t>-</w:t>
            </w:r>
            <w:r w:rsidRPr="00D261B4">
              <w:tab/>
              <w:t xml:space="preserve">in einem Verarbeitungsbetrieb für Eiprodukte behandelt werden </w:t>
            </w:r>
          </w:p>
          <w:p w:rsidR="00D261B4" w:rsidRPr="00D261B4" w:rsidRDefault="00574465" w:rsidP="00D261B4">
            <w:pPr>
              <w:pStyle w:val="QM-ListeNummeriert"/>
              <w:numPr>
                <w:ilvl w:val="0"/>
                <w:numId w:val="0"/>
              </w:numPr>
              <w:spacing w:line="240" w:lineRule="auto"/>
              <w:ind w:left="644" w:hanging="360"/>
              <w:jc w:val="both"/>
            </w:pPr>
            <w:r>
              <w:t xml:space="preserve">                  </w:t>
            </w:r>
            <w:r w:rsidR="00D261B4" w:rsidRPr="00D261B4">
              <w:t>oder unschädlich beseitigt werden.</w:t>
            </w:r>
          </w:p>
          <w:p w:rsidR="00D261B4" w:rsidRPr="00AE1D6F" w:rsidRDefault="00D261B4" w:rsidP="00D261B4">
            <w:pPr>
              <w:tabs>
                <w:tab w:val="left" w:pos="792"/>
              </w:tabs>
              <w:spacing w:after="57" w:line="253" w:lineRule="exact"/>
              <w:textAlignment w:val="baseline"/>
              <w:rPr>
                <w:rFonts w:ascii="Arial" w:eastAsia="Arial" w:hAnsi="Arial" w:cs="Times New Roman"/>
                <w:color w:val="000000"/>
              </w:rPr>
            </w:pP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after="0" w:line="308"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after="0" w:line="308"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r>
      <w:tr w:rsidR="0020090B" w:rsidRPr="00AE1D6F" w:rsidTr="008E2440">
        <w:trPr>
          <w:gridBefore w:val="1"/>
          <w:wBefore w:w="6" w:type="dxa"/>
          <w:trHeight w:hRule="exact" w:val="336"/>
          <w:jc w:val="center"/>
        </w:trPr>
        <w:tc>
          <w:tcPr>
            <w:tcW w:w="7791" w:type="dxa"/>
            <w:tcBorders>
              <w:top w:val="single" w:sz="6" w:space="0" w:color="000000"/>
              <w:left w:val="single" w:sz="6" w:space="0" w:color="000000"/>
              <w:bottom w:val="single" w:sz="6" w:space="0" w:color="000000"/>
              <w:right w:val="single" w:sz="6" w:space="0" w:color="000000"/>
            </w:tcBorders>
            <w:vAlign w:val="center"/>
          </w:tcPr>
          <w:p w:rsidR="0020090B" w:rsidRPr="00AE1D6F" w:rsidRDefault="0020090B" w:rsidP="00AE1D6F">
            <w:pPr>
              <w:tabs>
                <w:tab w:val="left" w:pos="792"/>
              </w:tabs>
              <w:spacing w:after="57" w:line="253" w:lineRule="exact"/>
              <w:ind w:left="390"/>
              <w:textAlignment w:val="baseline"/>
              <w:rPr>
                <w:rFonts w:ascii="Arial" w:eastAsia="Arial" w:hAnsi="Arial" w:cs="Times New Roman"/>
                <w:color w:val="000000"/>
              </w:rPr>
            </w:pPr>
            <w:r>
              <w:rPr>
                <w:rFonts w:ascii="Arial" w:eastAsia="Arial" w:hAnsi="Arial" w:cs="Times New Roman"/>
                <w:color w:val="000000"/>
              </w:rPr>
              <w:t>-     Bruteier</w:t>
            </w:r>
          </w:p>
        </w:tc>
        <w:tc>
          <w:tcPr>
            <w:tcW w:w="859" w:type="dxa"/>
            <w:gridSpan w:val="2"/>
            <w:tcBorders>
              <w:top w:val="single" w:sz="6" w:space="0" w:color="000000"/>
              <w:left w:val="single" w:sz="6" w:space="0" w:color="000000"/>
              <w:bottom w:val="single" w:sz="6" w:space="0" w:color="000000"/>
              <w:right w:val="single" w:sz="6" w:space="0" w:color="000000"/>
            </w:tcBorders>
            <w:vAlign w:val="center"/>
          </w:tcPr>
          <w:p w:rsidR="0020090B" w:rsidRPr="00AE1D6F" w:rsidRDefault="0020090B" w:rsidP="00AE1D6F">
            <w:pPr>
              <w:spacing w:after="0" w:line="308" w:lineRule="exact"/>
              <w:jc w:val="center"/>
              <w:textAlignment w:val="baseline"/>
              <w:rPr>
                <w:rFonts w:ascii="Arial" w:eastAsia="Arial" w:hAnsi="Arial" w:cs="Times New Roman"/>
                <w:color w:val="000000"/>
                <w:sz w:val="28"/>
              </w:rPr>
            </w:pPr>
            <w:r>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vAlign w:val="center"/>
          </w:tcPr>
          <w:p w:rsidR="0020090B" w:rsidRPr="00AE1D6F" w:rsidRDefault="0020090B" w:rsidP="00AE1D6F">
            <w:pPr>
              <w:spacing w:after="0" w:line="308" w:lineRule="exact"/>
              <w:jc w:val="center"/>
              <w:textAlignment w:val="baseline"/>
              <w:rPr>
                <w:rFonts w:ascii="Arial" w:eastAsia="Arial" w:hAnsi="Arial" w:cs="Times New Roman"/>
                <w:color w:val="000000"/>
                <w:sz w:val="28"/>
              </w:rPr>
            </w:pPr>
            <w:r>
              <w:rPr>
                <w:rFonts w:ascii="Arial" w:eastAsia="Arial" w:hAnsi="Arial" w:cs="Times New Roman"/>
                <w:color w:val="000000"/>
                <w:sz w:val="28"/>
              </w:rPr>
              <w:t>x</w:t>
            </w:r>
          </w:p>
        </w:tc>
      </w:tr>
      <w:tr w:rsidR="00AE1D6F" w:rsidRPr="00AE1D6F" w:rsidTr="008E2440">
        <w:trPr>
          <w:gridBefore w:val="1"/>
          <w:wBefore w:w="6" w:type="dxa"/>
          <w:trHeight w:hRule="exact" w:val="518"/>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D261B4" w:rsidP="00AE1D6F">
            <w:pPr>
              <w:tabs>
                <w:tab w:val="right" w:pos="7704"/>
              </w:tabs>
              <w:spacing w:after="0" w:line="253" w:lineRule="exact"/>
              <w:ind w:left="360"/>
              <w:textAlignment w:val="baseline"/>
              <w:rPr>
                <w:rFonts w:ascii="Arial" w:eastAsia="Arial" w:hAnsi="Arial" w:cs="Times New Roman"/>
                <w:color w:val="000000"/>
              </w:rPr>
            </w:pPr>
            <w:r>
              <w:rPr>
                <w:rFonts w:ascii="Arial" w:eastAsia="Arial" w:hAnsi="Arial" w:cs="Times New Roman"/>
                <w:color w:val="000000"/>
              </w:rPr>
              <w:lastRenderedPageBreak/>
              <w:t xml:space="preserve">-      </w:t>
            </w:r>
            <w:r w:rsidR="00AE1D6F" w:rsidRPr="00AE1D6F">
              <w:rPr>
                <w:rFonts w:ascii="Arial" w:eastAsia="Arial" w:hAnsi="Arial" w:cs="Times New Roman"/>
                <w:color w:val="000000"/>
              </w:rPr>
              <w:t>sonstige Erzeugnisse und tierische Nebenprodukte, die von Geflügel</w:t>
            </w:r>
          </w:p>
          <w:p w:rsidR="00AE1D6F" w:rsidRPr="00AE1D6F" w:rsidRDefault="00AE1D6F" w:rsidP="00AE1D6F">
            <w:pPr>
              <w:spacing w:before="1" w:after="0" w:line="243" w:lineRule="exact"/>
              <w:ind w:right="4606"/>
              <w:jc w:val="right"/>
              <w:textAlignment w:val="baseline"/>
              <w:rPr>
                <w:rFonts w:ascii="Arial" w:eastAsia="Arial" w:hAnsi="Arial" w:cs="Times New Roman"/>
                <w:color w:val="000000"/>
              </w:rPr>
            </w:pPr>
            <w:r w:rsidRPr="00AE1D6F">
              <w:rPr>
                <w:rFonts w:ascii="Arial" w:eastAsia="Arial" w:hAnsi="Arial" w:cs="Times New Roman"/>
                <w:color w:val="000000"/>
              </w:rPr>
              <w:t>und Federwild stammen</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109" w:after="34"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109" w:after="34"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r>
      <w:tr w:rsidR="00AE1D6F" w:rsidRPr="00AE1D6F" w:rsidTr="008E2440">
        <w:trPr>
          <w:gridBefore w:val="1"/>
          <w:wBefore w:w="6" w:type="dxa"/>
          <w:trHeight w:hRule="exact" w:val="514"/>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spacing w:after="0" w:line="250" w:lineRule="exact"/>
              <w:ind w:left="396" w:right="108"/>
              <w:textAlignment w:val="baseline"/>
              <w:rPr>
                <w:rFonts w:ascii="Arial" w:eastAsia="Arial" w:hAnsi="Arial" w:cs="Times New Roman"/>
                <w:color w:val="000000"/>
              </w:rPr>
            </w:pPr>
            <w:r w:rsidRPr="00AE1D6F">
              <w:rPr>
                <w:rFonts w:ascii="Arial" w:eastAsia="Arial" w:hAnsi="Arial" w:cs="Times New Roman"/>
                <w:color w:val="000000"/>
              </w:rPr>
              <w:t xml:space="preserve">Futtermittel dürfen nicht aus einem Bestand </w:t>
            </w:r>
            <w:r w:rsidR="00A03EC7">
              <w:rPr>
                <w:rFonts w:ascii="Arial" w:eastAsia="Arial" w:hAnsi="Arial" w:cs="Times New Roman"/>
                <w:color w:val="000000"/>
              </w:rPr>
              <w:t>mit gehaltenen Vögeln ver</w:t>
            </w:r>
            <w:r w:rsidRPr="00AE1D6F">
              <w:rPr>
                <w:rFonts w:ascii="Arial" w:eastAsia="Arial" w:hAnsi="Arial" w:cs="Times New Roman"/>
                <w:color w:val="000000"/>
              </w:rPr>
              <w:t>bracht werden.</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105" w:after="39"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spacing w:after="0" w:line="240" w:lineRule="auto"/>
              <w:textAlignment w:val="baseline"/>
              <w:rPr>
                <w:rFonts w:ascii="Arial" w:eastAsia="Arial" w:hAnsi="Arial" w:cs="Times New Roman"/>
                <w:color w:val="000000"/>
                <w:sz w:val="24"/>
              </w:rPr>
            </w:pPr>
            <w:r w:rsidRPr="00AE1D6F">
              <w:rPr>
                <w:rFonts w:ascii="Arial" w:eastAsia="Arial" w:hAnsi="Arial" w:cs="Times New Roman"/>
                <w:color w:val="000000"/>
                <w:sz w:val="24"/>
              </w:rPr>
              <w:t xml:space="preserve"> </w:t>
            </w:r>
          </w:p>
        </w:tc>
      </w:tr>
      <w:tr w:rsidR="00AE1D6F" w:rsidRPr="00AE1D6F" w:rsidTr="008E2440">
        <w:trPr>
          <w:gridBefore w:val="1"/>
          <w:wBefore w:w="6" w:type="dxa"/>
          <w:trHeight w:hRule="exact" w:val="6302"/>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8167C0">
            <w:pPr>
              <w:spacing w:after="0" w:line="253" w:lineRule="exact"/>
              <w:ind w:left="432"/>
              <w:textAlignment w:val="baseline"/>
              <w:rPr>
                <w:rFonts w:ascii="Arial" w:eastAsia="Arial" w:hAnsi="Arial" w:cs="Times New Roman"/>
                <w:color w:val="000000"/>
              </w:rPr>
            </w:pPr>
            <w:r w:rsidRPr="00AE1D6F">
              <w:rPr>
                <w:rFonts w:ascii="Arial" w:eastAsia="Arial" w:hAnsi="Arial" w:cs="Times New Roman"/>
                <w:color w:val="000000"/>
              </w:rPr>
              <w:t>Ausgenommen von den Verboten unter Nummer 5 sind</w:t>
            </w:r>
          </w:p>
          <w:p w:rsidR="00AE1D6F" w:rsidRPr="00AE1D6F" w:rsidRDefault="00AE1D6F" w:rsidP="008167C0">
            <w:pPr>
              <w:tabs>
                <w:tab w:val="left" w:pos="792"/>
              </w:tabs>
              <w:spacing w:before="121" w:after="0" w:line="253" w:lineRule="exact"/>
              <w:ind w:left="864" w:right="108" w:hanging="432"/>
              <w:textAlignment w:val="baseline"/>
              <w:rPr>
                <w:rFonts w:ascii="Arial" w:eastAsia="Arial" w:hAnsi="Arial" w:cs="Times New Roman"/>
                <w:color w:val="000000"/>
              </w:rPr>
            </w:pPr>
            <w:r w:rsidRPr="00AE1D6F">
              <w:rPr>
                <w:rFonts w:ascii="Arial" w:eastAsia="Arial" w:hAnsi="Arial" w:cs="Times New Roman"/>
                <w:color w:val="000000"/>
              </w:rPr>
              <w:t>-</w:t>
            </w:r>
            <w:r w:rsidRPr="00AE1D6F">
              <w:rPr>
                <w:rFonts w:ascii="Arial" w:eastAsia="Arial" w:hAnsi="Arial" w:cs="Times New Roman"/>
                <w:color w:val="000000"/>
              </w:rPr>
              <w:tab/>
              <w:t xml:space="preserve">Erzeugnisse tierischen Ursprungs, die als sichere Waren gelten. Als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sicher gelten die Waren nach Anhang</w:t>
            </w:r>
            <w:r w:rsidRPr="00AE1D6F">
              <w:rPr>
                <w:rFonts w:ascii="Arial" w:eastAsia="Arial" w:hAnsi="Arial" w:cs="Times New Roman"/>
                <w:color w:val="000000"/>
                <w:lang w:val="en-US"/>
              </w:rPr>
              <w:t xml:space="preserve"> VII</w:t>
            </w:r>
            <w:r w:rsidRPr="00AE1D6F">
              <w:rPr>
                <w:rFonts w:ascii="Arial" w:eastAsia="Arial" w:hAnsi="Arial" w:cs="Times New Roman"/>
                <w:color w:val="000000"/>
              </w:rPr>
              <w:t xml:space="preserve"> der Delegierten Verordnung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00574465">
              <w:rPr>
                <w:rFonts w:ascii="Arial" w:eastAsia="Arial" w:hAnsi="Arial" w:cs="Times New Roman"/>
                <w:color w:val="000000"/>
              </w:rPr>
              <w:t>(EU) 2020/687</w:t>
            </w:r>
          </w:p>
          <w:p w:rsidR="00AE1D6F" w:rsidRPr="00AE1D6F" w:rsidRDefault="00AE1D6F" w:rsidP="008167C0">
            <w:pPr>
              <w:tabs>
                <w:tab w:val="left" w:pos="792"/>
              </w:tabs>
              <w:spacing w:after="0" w:line="252" w:lineRule="exact"/>
              <w:ind w:left="864" w:right="108" w:hanging="432"/>
              <w:textAlignment w:val="baseline"/>
              <w:rPr>
                <w:rFonts w:ascii="Arial" w:eastAsia="Arial" w:hAnsi="Arial" w:cs="Times New Roman"/>
                <w:color w:val="000000"/>
              </w:rPr>
            </w:pPr>
            <w:r w:rsidRPr="00AE1D6F">
              <w:rPr>
                <w:rFonts w:ascii="Arial" w:eastAsia="Arial" w:hAnsi="Arial" w:cs="Times New Roman"/>
                <w:color w:val="000000"/>
              </w:rPr>
              <w:t>-</w:t>
            </w:r>
            <w:r w:rsidRPr="00AE1D6F">
              <w:rPr>
                <w:rFonts w:ascii="Arial" w:eastAsia="Arial" w:hAnsi="Arial" w:cs="Times New Roman"/>
                <w:color w:val="000000"/>
              </w:rPr>
              <w:tab/>
              <w:t>Erzeugnisse tierischen Ursprungs, die einer Behandlung nach Anhang</w:t>
            </w:r>
            <w:r w:rsidRPr="00AE1D6F">
              <w:rPr>
                <w:rFonts w:ascii="Arial" w:eastAsia="Arial" w:hAnsi="Arial" w:cs="Times New Roman"/>
                <w:color w:val="000000"/>
                <w:lang w:val="en-US"/>
              </w:rPr>
              <w:t xml:space="preserve">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lang w:val="en-US"/>
              </w:rPr>
              <w:t>VII</w:t>
            </w:r>
            <w:r w:rsidRPr="00AE1D6F">
              <w:rPr>
                <w:rFonts w:ascii="Arial" w:eastAsia="Arial" w:hAnsi="Arial" w:cs="Times New Roman"/>
                <w:color w:val="000000"/>
              </w:rPr>
              <w:t xml:space="preserve"> der Verordnung (EU) 2020/687 unterzogen worden sind, das sind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bestimmte Wärmebehandlungsverfahren.</w:t>
            </w:r>
          </w:p>
          <w:p w:rsidR="00AE1D6F" w:rsidRPr="00F964AF" w:rsidRDefault="00AE1D6F" w:rsidP="008167C0">
            <w:pPr>
              <w:tabs>
                <w:tab w:val="left" w:pos="792"/>
              </w:tabs>
              <w:spacing w:after="0" w:line="253" w:lineRule="exact"/>
              <w:ind w:left="864" w:right="108" w:hanging="432"/>
              <w:textAlignment w:val="baseline"/>
              <w:rPr>
                <w:rFonts w:ascii="Arial" w:eastAsia="Arial" w:hAnsi="Arial" w:cs="Times New Roman"/>
                <w:color w:val="000000"/>
              </w:rPr>
            </w:pPr>
            <w:r w:rsidRPr="00AE1D6F">
              <w:rPr>
                <w:rFonts w:ascii="Arial" w:eastAsia="Arial" w:hAnsi="Arial" w:cs="Times New Roman"/>
                <w:color w:val="000000"/>
              </w:rPr>
              <w:t>-</w:t>
            </w:r>
            <w:r w:rsidRPr="00AE1D6F">
              <w:rPr>
                <w:rFonts w:ascii="Arial" w:eastAsia="Arial" w:hAnsi="Arial" w:cs="Times New Roman"/>
                <w:color w:val="000000"/>
              </w:rPr>
              <w:tab/>
            </w:r>
            <w:r w:rsidRPr="00F964AF">
              <w:rPr>
                <w:rFonts w:ascii="Arial" w:eastAsia="Arial" w:hAnsi="Arial" w:cs="Times New Roman"/>
                <w:color w:val="000000"/>
              </w:rPr>
              <w:t xml:space="preserve">Erzeugnisse oder sonstige seuchenrelevante Materialien, die vor dem </w:t>
            </w:r>
            <w:r w:rsidR="00574465" w:rsidRPr="00F964AF">
              <w:rPr>
                <w:rFonts w:ascii="Arial" w:eastAsia="Arial" w:hAnsi="Arial" w:cs="Times New Roman"/>
                <w:color w:val="000000"/>
              </w:rPr>
              <w:t>18.06.</w:t>
            </w:r>
            <w:r w:rsidR="004E32AB" w:rsidRPr="00F964AF">
              <w:rPr>
                <w:rFonts w:ascii="Arial" w:eastAsia="Arial" w:hAnsi="Arial" w:cs="Times New Roman"/>
                <w:color w:val="000000"/>
              </w:rPr>
              <w:t>2022</w:t>
            </w:r>
            <w:r w:rsidRPr="00F964AF">
              <w:rPr>
                <w:rFonts w:ascii="Arial" w:eastAsia="Arial" w:hAnsi="Arial" w:cs="Times New Roman"/>
                <w:color w:val="000000"/>
              </w:rPr>
              <w:t xml:space="preserve"> gewonnen oder erzeugt worden sind.</w:t>
            </w:r>
          </w:p>
          <w:p w:rsidR="00AE1D6F" w:rsidRPr="00AE1D6F" w:rsidRDefault="00AE1D6F" w:rsidP="008167C0">
            <w:pPr>
              <w:tabs>
                <w:tab w:val="left" w:pos="792"/>
              </w:tabs>
              <w:spacing w:before="3" w:after="0" w:line="253" w:lineRule="exact"/>
              <w:ind w:left="864" w:right="108" w:hanging="432"/>
              <w:textAlignment w:val="baseline"/>
              <w:rPr>
                <w:rFonts w:ascii="Arial" w:eastAsia="Arial" w:hAnsi="Arial" w:cs="Times New Roman"/>
                <w:color w:val="000000"/>
              </w:rPr>
            </w:pPr>
            <w:r w:rsidRPr="00F964AF">
              <w:rPr>
                <w:rFonts w:ascii="Arial" w:eastAsia="Arial" w:hAnsi="Arial" w:cs="Times New Roman"/>
                <w:color w:val="000000"/>
              </w:rPr>
              <w:t>-</w:t>
            </w:r>
            <w:r w:rsidRPr="00F964AF">
              <w:rPr>
                <w:rFonts w:ascii="Arial" w:eastAsia="Arial" w:hAnsi="Arial" w:cs="Times New Roman"/>
                <w:color w:val="000000"/>
              </w:rPr>
              <w:tab/>
              <w:t xml:space="preserve">Erzeugnisse, die in der Sperrzone hergestellt wurden und von Vögeln </w:t>
            </w:r>
            <w:r w:rsidRPr="00F964AF">
              <w:rPr>
                <w:rFonts w:ascii="Times New Roman" w:eastAsia="Times New Roman" w:hAnsi="Times New Roman" w:cs="Times New Roman"/>
                <w:color w:val="000000"/>
                <w:sz w:val="24"/>
              </w:rPr>
              <w:t xml:space="preserve"> </w:t>
            </w:r>
            <w:r w:rsidRPr="00F964AF">
              <w:rPr>
                <w:rFonts w:ascii="Times New Roman" w:eastAsia="Times New Roman" w:hAnsi="Times New Roman" w:cs="Times New Roman"/>
                <w:color w:val="000000"/>
                <w:sz w:val="24"/>
              </w:rPr>
              <w:br/>
            </w:r>
            <w:r w:rsidRPr="00F964AF">
              <w:rPr>
                <w:rFonts w:ascii="Arial" w:eastAsia="Arial" w:hAnsi="Arial" w:cs="Times New Roman"/>
                <w:color w:val="000000"/>
              </w:rPr>
              <w:t>gewonnen wurden, die außerhalb der Sperrzone gehalten wurden</w:t>
            </w:r>
            <w:r w:rsidR="00A27A7E" w:rsidRPr="00F964AF">
              <w:rPr>
                <w:rFonts w:ascii="Arial" w:eastAsia="Arial" w:hAnsi="Arial" w:cs="Times New Roman"/>
                <w:color w:val="000000"/>
              </w:rPr>
              <w:t>, außerhalb der Schutzzone gehalten und geschlachtet wurden oder außerhalb der Schutzzone gehalten und in der Schutzzone geschlachtet wurden</w:t>
            </w:r>
            <w:r w:rsidRPr="00F964AF">
              <w:rPr>
                <w:rFonts w:ascii="Arial" w:eastAsia="Arial" w:hAnsi="Arial" w:cs="Times New Roman"/>
                <w:color w:val="000000"/>
              </w:rPr>
              <w:t>.</w:t>
            </w:r>
          </w:p>
          <w:p w:rsidR="00AE1D6F" w:rsidRPr="00AE1D6F" w:rsidRDefault="00AE1D6F" w:rsidP="008167C0">
            <w:pPr>
              <w:tabs>
                <w:tab w:val="left" w:pos="792"/>
              </w:tabs>
              <w:spacing w:after="0" w:line="249" w:lineRule="exact"/>
              <w:ind w:left="432"/>
              <w:textAlignment w:val="baseline"/>
              <w:rPr>
                <w:rFonts w:ascii="Arial" w:eastAsia="Arial" w:hAnsi="Arial" w:cs="Times New Roman"/>
                <w:color w:val="000000"/>
              </w:rPr>
            </w:pPr>
            <w:r w:rsidRPr="00AE1D6F">
              <w:rPr>
                <w:rFonts w:ascii="Arial" w:eastAsia="Arial" w:hAnsi="Arial" w:cs="Times New Roman"/>
                <w:color w:val="000000"/>
              </w:rPr>
              <w:t>-</w:t>
            </w:r>
            <w:r w:rsidRPr="00AE1D6F">
              <w:rPr>
                <w:rFonts w:ascii="Arial" w:eastAsia="Arial" w:hAnsi="Arial" w:cs="Times New Roman"/>
                <w:color w:val="000000"/>
              </w:rPr>
              <w:tab/>
              <w:t>Folgeprodukte dieser aufgezählten Erzeugnisse.</w:t>
            </w:r>
          </w:p>
          <w:p w:rsidR="00AE1D6F" w:rsidRPr="00AE1D6F" w:rsidRDefault="00AE1D6F" w:rsidP="008167C0">
            <w:pPr>
              <w:spacing w:before="120" w:after="0" w:line="253" w:lineRule="exact"/>
              <w:ind w:left="432" w:right="108"/>
              <w:textAlignment w:val="baseline"/>
              <w:rPr>
                <w:rFonts w:ascii="Arial" w:eastAsia="Arial" w:hAnsi="Arial" w:cs="Times New Roman"/>
                <w:color w:val="000000"/>
              </w:rPr>
            </w:pPr>
            <w:r w:rsidRPr="00AE1D6F">
              <w:rPr>
                <w:rFonts w:ascii="Arial" w:eastAsia="Arial" w:hAnsi="Arial" w:cs="Times New Roman"/>
                <w:color w:val="000000"/>
              </w:rPr>
              <w:t xml:space="preserve">Auskünfte zu diesen </w:t>
            </w:r>
            <w:r w:rsidRPr="00AE1D6F">
              <w:rPr>
                <w:rFonts w:ascii="Arial" w:eastAsia="Arial" w:hAnsi="Arial" w:cs="Times New Roman"/>
                <w:color w:val="000000"/>
                <w:sz w:val="25"/>
              </w:rPr>
              <w:t xml:space="preserve">– </w:t>
            </w:r>
            <w:r w:rsidRPr="00AE1D6F">
              <w:rPr>
                <w:rFonts w:ascii="Arial" w:eastAsia="Arial" w:hAnsi="Arial" w:cs="Times New Roman"/>
                <w:color w:val="000000"/>
              </w:rPr>
              <w:t xml:space="preserve">gesetzlichen </w:t>
            </w:r>
            <w:r w:rsidRPr="00AE1D6F">
              <w:rPr>
                <w:rFonts w:ascii="Arial" w:eastAsia="Arial" w:hAnsi="Arial" w:cs="Times New Roman"/>
                <w:color w:val="000000"/>
                <w:sz w:val="25"/>
              </w:rPr>
              <w:t xml:space="preserve">– </w:t>
            </w:r>
            <w:r w:rsidRPr="00AE1D6F">
              <w:rPr>
                <w:rFonts w:ascii="Arial" w:eastAsia="Arial" w:hAnsi="Arial" w:cs="Times New Roman"/>
                <w:color w:val="000000"/>
              </w:rPr>
              <w:t>Ausnahmen erteilt das Veterinär</w:t>
            </w:r>
            <w:r>
              <w:rPr>
                <w:rFonts w:ascii="Arial" w:eastAsia="Arial" w:hAnsi="Arial" w:cs="Times New Roman"/>
                <w:color w:val="000000"/>
              </w:rPr>
              <w:t xml:space="preserve">amt </w:t>
            </w:r>
            <w:r w:rsidRPr="00AE1D6F">
              <w:rPr>
                <w:rFonts w:ascii="Arial" w:eastAsia="Arial" w:hAnsi="Arial" w:cs="Times New Roman"/>
                <w:color w:val="000000"/>
              </w:rPr>
              <w:t xml:space="preserve">des Kreises </w:t>
            </w:r>
            <w:r w:rsidR="00574465">
              <w:rPr>
                <w:rFonts w:ascii="Arial" w:eastAsia="Arial" w:hAnsi="Arial" w:cs="Times New Roman"/>
                <w:color w:val="000000"/>
              </w:rPr>
              <w:t>Schleswig-Flensburg</w:t>
            </w:r>
            <w:r w:rsidRPr="00AE1D6F">
              <w:rPr>
                <w:rFonts w:ascii="Arial" w:eastAsia="Arial" w:hAnsi="Arial" w:cs="Times New Roman"/>
                <w:color w:val="000000"/>
              </w:rPr>
              <w:t xml:space="preserve">. Für Verbringungen, die nicht kraft Gesetzes von den Verboten unter Nummer 5 aus dieser Tabelle ausgenommen sind, kann im Einzelfall auf Antrag </w:t>
            </w:r>
            <w:r w:rsidRPr="00AE1D6F">
              <w:rPr>
                <w:rFonts w:ascii="Arial" w:eastAsia="Arial" w:hAnsi="Arial" w:cs="Times New Roman"/>
                <w:color w:val="000000"/>
              </w:rPr>
              <w:softHyphen/>
            </w:r>
            <w:r>
              <w:rPr>
                <w:rFonts w:ascii="Arial" w:eastAsia="Arial" w:hAnsi="Arial" w:cs="Times New Roman"/>
                <w:color w:val="000000"/>
              </w:rPr>
              <w:t>ei</w:t>
            </w:r>
            <w:r w:rsidRPr="00AE1D6F">
              <w:rPr>
                <w:rFonts w:ascii="Arial" w:eastAsia="Arial" w:hAnsi="Arial" w:cs="Times New Roman"/>
                <w:color w:val="000000"/>
              </w:rPr>
              <w:t>ne behördliche Ausnahmegenehmigung in Betracht kommen, die vorher bei dem Veterinär</w:t>
            </w:r>
            <w:r>
              <w:rPr>
                <w:rFonts w:ascii="Arial" w:eastAsia="Arial" w:hAnsi="Arial" w:cs="Times New Roman"/>
                <w:color w:val="000000"/>
              </w:rPr>
              <w:t xml:space="preserve">amt </w:t>
            </w:r>
            <w:r w:rsidRPr="00AE1D6F">
              <w:rPr>
                <w:rFonts w:ascii="Arial" w:eastAsia="Arial" w:hAnsi="Arial" w:cs="Times New Roman"/>
                <w:color w:val="000000"/>
              </w:rPr>
              <w:t xml:space="preserve">des Kreises </w:t>
            </w:r>
            <w:r w:rsidR="00574465">
              <w:rPr>
                <w:rFonts w:ascii="Arial" w:eastAsia="Arial" w:hAnsi="Arial" w:cs="Times New Roman"/>
                <w:color w:val="000000"/>
              </w:rPr>
              <w:t>Schleswig-Flensburg</w:t>
            </w:r>
            <w:r w:rsidRPr="00AE1D6F">
              <w:rPr>
                <w:rFonts w:ascii="Arial" w:eastAsia="Arial" w:hAnsi="Arial" w:cs="Times New Roman"/>
                <w:color w:val="000000"/>
              </w:rPr>
              <w:t xml:space="preserve"> einzuholen ist.</w:t>
            </w:r>
          </w:p>
          <w:p w:rsidR="00AE1D6F" w:rsidRPr="00AE1D6F" w:rsidRDefault="00AE1D6F" w:rsidP="008167C0">
            <w:pPr>
              <w:spacing w:before="112" w:after="0" w:line="204" w:lineRule="exact"/>
              <w:ind w:left="432" w:right="108"/>
              <w:textAlignment w:val="baseline"/>
              <w:rPr>
                <w:rFonts w:ascii="Arial" w:eastAsia="Arial" w:hAnsi="Arial" w:cs="Times New Roman"/>
                <w:color w:val="000000"/>
                <w:sz w:val="18"/>
              </w:rPr>
            </w:pPr>
            <w:r w:rsidRPr="00AE1D6F">
              <w:rPr>
                <w:rFonts w:ascii="Arial" w:eastAsia="Arial" w:hAnsi="Arial" w:cs="Times New Roman"/>
                <w:color w:val="000000"/>
                <w:sz w:val="18"/>
              </w:rPr>
              <w:t xml:space="preserve">[Artikel 27 Absätze 1 bis 4 und Artikel 42 der Delegierten Verordnung (EU) 2020/687 in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z w:val="18"/>
              </w:rPr>
              <w:t xml:space="preserve">Verbindung mit Artikel 71 der Verordnung (EU) 2016/429 und § 21 Absatz 6 Nummer 1 und </w:t>
            </w:r>
            <w:r w:rsidR="006B07D3">
              <w:rPr>
                <w:rFonts w:ascii="Times New Roman" w:eastAsia="Times New Roman" w:hAnsi="Times New Roman" w:cs="Times New Roman"/>
                <w:color w:val="000000"/>
                <w:sz w:val="24"/>
              </w:rPr>
              <w:t xml:space="preserve"> </w:t>
            </w:r>
            <w:r w:rsidRPr="00AE1D6F">
              <w:rPr>
                <w:rFonts w:ascii="Arial" w:eastAsia="Arial" w:hAnsi="Arial" w:cs="Times New Roman"/>
                <w:color w:val="000000"/>
                <w:sz w:val="18"/>
              </w:rPr>
              <w:t>§ 27 Absatz 4 Nummer 1 GeflPestSchV]</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3003" w:after="2920"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3003" w:after="2920"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r>
      <w:tr w:rsidR="00AE1D6F" w:rsidRPr="00AE1D6F" w:rsidTr="008E2440">
        <w:trPr>
          <w:gridBefore w:val="1"/>
          <w:wBefore w:w="6" w:type="dxa"/>
          <w:trHeight w:hRule="exact" w:val="2434"/>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numPr>
                <w:ilvl w:val="0"/>
                <w:numId w:val="2"/>
              </w:numPr>
              <w:tabs>
                <w:tab w:val="left" w:pos="432"/>
              </w:tabs>
              <w:spacing w:after="0" w:line="252" w:lineRule="exact"/>
              <w:ind w:left="144"/>
              <w:textAlignment w:val="baseline"/>
              <w:rPr>
                <w:rFonts w:ascii="Arial" w:eastAsia="Arial" w:hAnsi="Arial" w:cs="Times New Roman"/>
                <w:b/>
                <w:color w:val="000000"/>
              </w:rPr>
            </w:pPr>
            <w:r w:rsidRPr="00AE1D6F">
              <w:rPr>
                <w:rFonts w:ascii="Arial" w:eastAsia="Arial" w:hAnsi="Arial" w:cs="Times New Roman"/>
                <w:b/>
                <w:color w:val="000000"/>
              </w:rPr>
              <w:t>Eigenüberwachung durch verantwortliche Personen</w:t>
            </w:r>
          </w:p>
          <w:p w:rsidR="00AE1D6F" w:rsidRPr="00AE1D6F" w:rsidRDefault="00AE1D6F" w:rsidP="00AE1D6F">
            <w:pPr>
              <w:spacing w:before="1" w:after="0" w:line="253" w:lineRule="exact"/>
              <w:ind w:left="360"/>
              <w:textAlignment w:val="baseline"/>
              <w:rPr>
                <w:rFonts w:ascii="Arial" w:eastAsia="Arial" w:hAnsi="Arial" w:cs="Times New Roman"/>
                <w:color w:val="000000"/>
              </w:rPr>
            </w:pPr>
            <w:r w:rsidRPr="00AE1D6F">
              <w:rPr>
                <w:rFonts w:ascii="Arial" w:eastAsia="Arial" w:hAnsi="Arial" w:cs="Times New Roman"/>
                <w:color w:val="000000"/>
                <w:spacing w:val="-1"/>
              </w:rPr>
              <w:t xml:space="preserve">Wer Vögel einer der in dieser Tabelle unter Nummer 1 genannten Arten in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pacing w:val="-1"/>
              </w:rPr>
              <w:t xml:space="preserve">Gefangenschaft hält, hat den Haltungsbestand einmal täglich auf klinische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pacing w:val="-1"/>
              </w:rPr>
              <w:t xml:space="preserve">Veränderungen zu prüfen. Wird dabei eine verringerte Beweglichkeit der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pacing w:val="-1"/>
              </w:rPr>
              <w:t xml:space="preserve">Tiere, ein signifikanter Anstieg oder Rückgang der Legeleistung oder eine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pacing w:val="-1"/>
              </w:rPr>
              <w:t xml:space="preserve">gesteigerte Todesrate festgestellt, so ist das unverzüglich dem Landrat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 xml:space="preserve">Kreises </w:t>
            </w:r>
            <w:r w:rsidR="00574465">
              <w:rPr>
                <w:rFonts w:ascii="Arial" w:eastAsia="Arial" w:hAnsi="Arial" w:cs="Times New Roman"/>
                <w:color w:val="000000"/>
              </w:rPr>
              <w:t>Schleswig-Flensburg, Fachdienst Veterinärmedizin und Verbraucherschutz</w:t>
            </w:r>
            <w:r w:rsidRPr="00AE1D6F">
              <w:rPr>
                <w:rFonts w:ascii="Arial" w:eastAsia="Arial" w:hAnsi="Arial" w:cs="Times New Roman"/>
                <w:color w:val="000000"/>
                <w:spacing w:val="-1"/>
              </w:rPr>
              <w:t>,</w:t>
            </w:r>
            <w:r>
              <w:rPr>
                <w:rFonts w:ascii="Arial" w:eastAsia="Arial" w:hAnsi="Arial" w:cs="Times New Roman"/>
                <w:color w:val="000000"/>
                <w:spacing w:val="-1"/>
              </w:rPr>
              <w:t xml:space="preserve"> Telefon </w:t>
            </w:r>
            <w:r w:rsidR="00574465">
              <w:rPr>
                <w:rFonts w:ascii="Arial" w:eastAsia="Arial" w:hAnsi="Arial" w:cs="Times New Roman"/>
                <w:color w:val="000000"/>
                <w:spacing w:val="-1"/>
              </w:rPr>
              <w:t>04621-96150</w:t>
            </w:r>
            <w:r>
              <w:rPr>
                <w:rFonts w:ascii="Arial" w:eastAsia="Arial" w:hAnsi="Arial" w:cs="Times New Roman"/>
                <w:color w:val="000000"/>
                <w:spacing w:val="-1"/>
              </w:rPr>
              <w:t xml:space="preserve">, E-Mail: </w:t>
            </w:r>
            <w:r w:rsidR="00574465">
              <w:rPr>
                <w:rFonts w:ascii="Arial" w:eastAsia="Arial" w:hAnsi="Arial" w:cs="Times New Roman"/>
                <w:spacing w:val="-1"/>
              </w:rPr>
              <w:t>vet</w:t>
            </w:r>
            <w:hyperlink r:id="rId10" w:history="1">
              <w:r w:rsidR="00574465" w:rsidRPr="00B70DC0">
                <w:rPr>
                  <w:rStyle w:val="Hyperlink"/>
                  <w:rFonts w:ascii="Arial" w:eastAsia="Arial" w:hAnsi="Arial" w:cs="Times New Roman"/>
                  <w:spacing w:val="-1"/>
                </w:rPr>
                <w:t>amt@schleswig-flensburg.de</w:t>
              </w:r>
            </w:hyperlink>
            <w:r w:rsidRPr="00AE1D6F">
              <w:rPr>
                <w:rFonts w:ascii="Arial" w:eastAsia="Arial" w:hAnsi="Arial" w:cs="Times New Roman"/>
                <w:color w:val="000000"/>
              </w:rPr>
              <w:t xml:space="preserve"> zu melden.</w:t>
            </w:r>
          </w:p>
          <w:p w:rsidR="00AE1D6F" w:rsidRPr="00AE1D6F" w:rsidRDefault="00AE1D6F" w:rsidP="00AE1D6F">
            <w:pPr>
              <w:spacing w:before="117" w:after="0" w:line="195" w:lineRule="exact"/>
              <w:ind w:left="360"/>
              <w:textAlignment w:val="baseline"/>
              <w:rPr>
                <w:rFonts w:ascii="Arial" w:eastAsia="Arial" w:hAnsi="Arial" w:cs="Times New Roman"/>
                <w:color w:val="000000"/>
                <w:sz w:val="18"/>
              </w:rPr>
            </w:pPr>
            <w:r w:rsidRPr="00AE1D6F">
              <w:rPr>
                <w:rFonts w:ascii="Arial" w:eastAsia="Arial" w:hAnsi="Arial" w:cs="Times New Roman"/>
                <w:color w:val="000000"/>
                <w:sz w:val="18"/>
              </w:rPr>
              <w:t>[Artikel 25 Absatz 1 Buchstabe b und Artikel 40 der Verordnung (EU) 2020/687]</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1218" w:after="1139"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1218" w:after="1139"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r>
      <w:tr w:rsidR="00AE1D6F" w:rsidRPr="00AE1D6F" w:rsidTr="008E2440">
        <w:trPr>
          <w:gridBefore w:val="1"/>
          <w:wBefore w:w="6" w:type="dxa"/>
          <w:trHeight w:hRule="exact" w:val="1392"/>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numPr>
                <w:ilvl w:val="0"/>
                <w:numId w:val="2"/>
              </w:numPr>
              <w:tabs>
                <w:tab w:val="left" w:pos="432"/>
              </w:tabs>
              <w:spacing w:after="0" w:line="252" w:lineRule="exact"/>
              <w:ind w:left="144"/>
              <w:textAlignment w:val="baseline"/>
              <w:rPr>
                <w:rFonts w:ascii="Arial" w:eastAsia="Arial" w:hAnsi="Arial" w:cs="Times New Roman"/>
                <w:b/>
                <w:color w:val="000000"/>
              </w:rPr>
            </w:pPr>
            <w:r w:rsidRPr="00AE1D6F">
              <w:rPr>
                <w:rFonts w:ascii="Arial" w:eastAsia="Arial" w:hAnsi="Arial" w:cs="Times New Roman"/>
                <w:b/>
                <w:color w:val="000000"/>
              </w:rPr>
              <w:t>Maßnahmen zur Biosicherheit</w:t>
            </w:r>
          </w:p>
          <w:p w:rsidR="00AE1D6F" w:rsidRPr="00AE1D6F" w:rsidRDefault="00AE1D6F" w:rsidP="00AE1D6F">
            <w:pPr>
              <w:spacing w:before="118" w:after="0" w:line="250" w:lineRule="exact"/>
              <w:ind w:left="432" w:right="108"/>
              <w:jc w:val="both"/>
              <w:textAlignment w:val="baseline"/>
              <w:rPr>
                <w:rFonts w:ascii="Arial" w:eastAsia="Arial" w:hAnsi="Arial" w:cs="Times New Roman"/>
                <w:color w:val="000000"/>
              </w:rPr>
            </w:pPr>
            <w:r w:rsidRPr="00AE1D6F">
              <w:rPr>
                <w:rFonts w:ascii="Arial" w:eastAsia="Arial" w:hAnsi="Arial" w:cs="Times New Roman"/>
                <w:color w:val="000000"/>
              </w:rPr>
              <w:t>Die für die Haltung von Vögeln der in dieser Tabelle unter Nummer 1 ge</w:t>
            </w:r>
            <w:r w:rsidR="00701BB3">
              <w:rPr>
                <w:rFonts w:ascii="Arial" w:eastAsia="Arial" w:hAnsi="Arial" w:cs="Times New Roman"/>
                <w:color w:val="000000"/>
              </w:rPr>
              <w:t>-</w:t>
            </w:r>
            <w:r w:rsidRPr="00AE1D6F">
              <w:rPr>
                <w:rFonts w:ascii="Arial" w:eastAsia="Arial" w:hAnsi="Arial" w:cs="Times New Roman"/>
                <w:color w:val="000000"/>
              </w:rPr>
              <w:softHyphen/>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nannten Arten Verantwortlichen haben zum Schutz vor biologischen Ge</w:t>
            </w:r>
            <w:r w:rsidR="00701BB3">
              <w:rPr>
                <w:rFonts w:ascii="Arial" w:eastAsia="Arial" w:hAnsi="Arial" w:cs="Times New Roman"/>
                <w:color w:val="000000"/>
              </w:rPr>
              <w:t>-</w:t>
            </w:r>
            <w:r w:rsidRPr="00AE1D6F">
              <w:rPr>
                <w:rFonts w:ascii="Arial" w:eastAsia="Arial" w:hAnsi="Arial" w:cs="Times New Roman"/>
                <w:color w:val="000000"/>
              </w:rPr>
              <w:softHyphen/>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fahren sicherzustellen, dass in dem Betrieb folgende Biosicherheitsmaß</w:t>
            </w:r>
            <w:r w:rsidRPr="00AE1D6F">
              <w:rPr>
                <w:rFonts w:ascii="Arial" w:eastAsia="Arial" w:hAnsi="Arial" w:cs="Times New Roman"/>
                <w:color w:val="000000"/>
              </w:rPr>
              <w:softHyphen/>
            </w:r>
            <w:r w:rsidR="00574465">
              <w:rPr>
                <w:rFonts w:ascii="Arial" w:eastAsia="Arial" w:hAnsi="Arial" w:cs="Times New Roman"/>
                <w:color w:val="000000"/>
              </w:rPr>
              <w:t>-</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nahmen eingehalten werden.</w:t>
            </w:r>
          </w:p>
        </w:tc>
        <w:tc>
          <w:tcPr>
            <w:tcW w:w="859" w:type="dxa"/>
            <w:gridSpan w:val="2"/>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spacing w:after="0" w:line="240" w:lineRule="auto"/>
              <w:textAlignment w:val="baseline"/>
              <w:rPr>
                <w:rFonts w:ascii="Arial" w:eastAsia="Arial" w:hAnsi="Arial" w:cs="Times New Roman"/>
                <w:color w:val="000000"/>
                <w:sz w:val="24"/>
              </w:rPr>
            </w:pPr>
            <w:r w:rsidRPr="00AE1D6F">
              <w:rPr>
                <w:rFonts w:ascii="Arial" w:eastAsia="Arial" w:hAnsi="Arial" w:cs="Times New Roman"/>
                <w:color w:val="000000"/>
                <w:sz w:val="24"/>
              </w:rPr>
              <w:t xml:space="preserve"> </w:t>
            </w:r>
          </w:p>
        </w:tc>
        <w:tc>
          <w:tcPr>
            <w:tcW w:w="983"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spacing w:after="0" w:line="240" w:lineRule="auto"/>
              <w:textAlignment w:val="baseline"/>
              <w:rPr>
                <w:rFonts w:ascii="Arial" w:eastAsia="Arial" w:hAnsi="Arial" w:cs="Times New Roman"/>
                <w:color w:val="000000"/>
                <w:sz w:val="24"/>
              </w:rPr>
            </w:pPr>
            <w:r w:rsidRPr="00AE1D6F">
              <w:rPr>
                <w:rFonts w:ascii="Arial" w:eastAsia="Arial" w:hAnsi="Arial" w:cs="Times New Roman"/>
                <w:color w:val="000000"/>
                <w:sz w:val="24"/>
              </w:rPr>
              <w:t xml:space="preserve"> </w:t>
            </w:r>
          </w:p>
        </w:tc>
      </w:tr>
      <w:tr w:rsidR="00AE1D6F" w:rsidRPr="00AE1D6F" w:rsidTr="008E2440">
        <w:trPr>
          <w:gridBefore w:val="1"/>
          <w:wBefore w:w="6" w:type="dxa"/>
          <w:trHeight w:hRule="exact" w:val="773"/>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701BB3" w:rsidP="00701BB3">
            <w:pPr>
              <w:tabs>
                <w:tab w:val="right" w:pos="7704"/>
              </w:tabs>
              <w:spacing w:after="0" w:line="253" w:lineRule="exact"/>
              <w:ind w:right="108"/>
              <w:textAlignment w:val="baseline"/>
              <w:rPr>
                <w:rFonts w:ascii="Arial" w:eastAsia="Arial" w:hAnsi="Arial" w:cs="Times New Roman"/>
                <w:color w:val="000000"/>
              </w:rPr>
            </w:pPr>
            <w:r>
              <w:rPr>
                <w:rFonts w:ascii="Arial" w:eastAsia="Arial" w:hAnsi="Arial" w:cs="Times New Roman"/>
                <w:color w:val="000000"/>
              </w:rPr>
              <w:t xml:space="preserve">              </w:t>
            </w:r>
            <w:r w:rsidR="00AE1D6F" w:rsidRPr="00AE1D6F">
              <w:rPr>
                <w:rFonts w:ascii="Arial" w:eastAsia="Arial" w:hAnsi="Arial" w:cs="Times New Roman"/>
                <w:color w:val="000000"/>
              </w:rPr>
              <w:t>Die Ein- und Ausgänge zu den Ställen und die sonstigen Standorte</w:t>
            </w:r>
          </w:p>
          <w:p w:rsidR="00AE1D6F" w:rsidRPr="00AE1D6F" w:rsidRDefault="00AE1D6F" w:rsidP="00AE1D6F">
            <w:pPr>
              <w:spacing w:after="0" w:line="249" w:lineRule="exact"/>
              <w:ind w:left="864" w:right="108"/>
              <w:jc w:val="both"/>
              <w:textAlignment w:val="baseline"/>
              <w:rPr>
                <w:rFonts w:ascii="Arial" w:eastAsia="Arial" w:hAnsi="Arial" w:cs="Times New Roman"/>
                <w:color w:val="000000"/>
              </w:rPr>
            </w:pPr>
            <w:r w:rsidRPr="00AE1D6F">
              <w:rPr>
                <w:rFonts w:ascii="Arial" w:eastAsia="Arial" w:hAnsi="Arial" w:cs="Times New Roman"/>
                <w:color w:val="000000"/>
              </w:rPr>
              <w:t>gehaltener Vögel sind gegen unbefugten Zutritt und unbefugtes</w:t>
            </w:r>
            <w:r w:rsidRPr="00AE1D6F">
              <w:rPr>
                <w:rFonts w:ascii="Arial" w:eastAsia="Arial" w:hAnsi="Arial" w:cs="Times New Roman"/>
                <w:color w:val="000000"/>
                <w:lang w:val="en-US"/>
              </w:rPr>
              <w:t xml:space="preserve"> Be-</w:t>
            </w:r>
            <w:r w:rsidRPr="00AE1D6F">
              <w:rPr>
                <w:rFonts w:ascii="Arial" w:eastAsia="Arial" w:hAnsi="Arial" w:cs="Times New Roman"/>
                <w:color w:val="000000"/>
              </w:rPr>
              <w:t xml:space="preserve">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fahren zu sichern.</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239" w:after="164"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spacing w:after="0" w:line="240" w:lineRule="auto"/>
              <w:textAlignment w:val="baseline"/>
              <w:rPr>
                <w:rFonts w:ascii="Arial" w:eastAsia="Arial" w:hAnsi="Arial" w:cs="Times New Roman"/>
                <w:color w:val="000000"/>
                <w:sz w:val="24"/>
              </w:rPr>
            </w:pPr>
            <w:r w:rsidRPr="00AE1D6F">
              <w:rPr>
                <w:rFonts w:ascii="Arial" w:eastAsia="Arial" w:hAnsi="Arial" w:cs="Times New Roman"/>
                <w:color w:val="000000"/>
                <w:sz w:val="24"/>
              </w:rPr>
              <w:t xml:space="preserve"> </w:t>
            </w:r>
          </w:p>
        </w:tc>
      </w:tr>
      <w:tr w:rsidR="00701BB3" w:rsidRPr="00AE1D6F" w:rsidTr="008E2440">
        <w:trPr>
          <w:gridBefore w:val="1"/>
          <w:wBefore w:w="6" w:type="dxa"/>
          <w:trHeight w:hRule="exact" w:val="1356"/>
          <w:jc w:val="center"/>
        </w:trPr>
        <w:tc>
          <w:tcPr>
            <w:tcW w:w="7791" w:type="dxa"/>
            <w:tcBorders>
              <w:top w:val="single" w:sz="6" w:space="0" w:color="000000"/>
              <w:left w:val="single" w:sz="6" w:space="0" w:color="000000"/>
              <w:bottom w:val="single" w:sz="6" w:space="0" w:color="000000"/>
              <w:right w:val="single" w:sz="6" w:space="0" w:color="000000"/>
            </w:tcBorders>
          </w:tcPr>
          <w:p w:rsidR="00701BB3" w:rsidRDefault="00701BB3" w:rsidP="00701BB3">
            <w:pPr>
              <w:tabs>
                <w:tab w:val="right" w:pos="7704"/>
              </w:tabs>
              <w:spacing w:after="0" w:line="253" w:lineRule="exact"/>
              <w:ind w:right="108"/>
              <w:textAlignment w:val="baseline"/>
              <w:rPr>
                <w:rFonts w:ascii="Arial" w:eastAsia="Arial" w:hAnsi="Arial" w:cs="Times New Roman"/>
                <w:color w:val="000000"/>
              </w:rPr>
            </w:pPr>
            <w:r>
              <w:rPr>
                <w:rFonts w:ascii="Arial" w:eastAsia="Arial" w:hAnsi="Arial" w:cs="Times New Roman"/>
                <w:color w:val="000000"/>
              </w:rPr>
              <w:t xml:space="preserve">              An den Zu- und Abfahrtswegen der Geflügelbetriebe sind täglich </w:t>
            </w:r>
          </w:p>
          <w:p w:rsidR="008167C0" w:rsidRDefault="00701BB3" w:rsidP="00701BB3">
            <w:pPr>
              <w:tabs>
                <w:tab w:val="right" w:pos="7704"/>
              </w:tabs>
              <w:spacing w:after="0" w:line="253" w:lineRule="exact"/>
              <w:ind w:right="108"/>
              <w:textAlignment w:val="baseline"/>
              <w:rPr>
                <w:rFonts w:ascii="Arial" w:eastAsia="Arial" w:hAnsi="Arial" w:cs="Times New Roman"/>
                <w:color w:val="000000"/>
              </w:rPr>
            </w:pPr>
            <w:r>
              <w:rPr>
                <w:rFonts w:ascii="Arial" w:eastAsia="Arial" w:hAnsi="Arial" w:cs="Times New Roman"/>
                <w:color w:val="000000"/>
              </w:rPr>
              <w:t xml:space="preserve">              Desinfektionsmaßnahmen durchzuführen.</w:t>
            </w:r>
            <w:r w:rsidR="008167C0">
              <w:rPr>
                <w:rFonts w:ascii="Arial" w:eastAsia="Arial" w:hAnsi="Arial" w:cs="Times New Roman"/>
                <w:color w:val="000000"/>
              </w:rPr>
              <w:t xml:space="preserve"> </w:t>
            </w:r>
            <w:r>
              <w:rPr>
                <w:rFonts w:ascii="Arial" w:eastAsia="Arial" w:hAnsi="Arial" w:cs="Times New Roman"/>
                <w:color w:val="000000"/>
              </w:rPr>
              <w:t xml:space="preserve">Hierzu sind die auf der </w:t>
            </w:r>
            <w:r w:rsidR="008167C0">
              <w:rPr>
                <w:rFonts w:ascii="Arial" w:eastAsia="Arial" w:hAnsi="Arial" w:cs="Times New Roman"/>
                <w:color w:val="000000"/>
              </w:rPr>
              <w:t xml:space="preserve">       </w:t>
            </w:r>
          </w:p>
          <w:p w:rsidR="00701BB3" w:rsidRDefault="008167C0" w:rsidP="00701BB3">
            <w:pPr>
              <w:tabs>
                <w:tab w:val="right" w:pos="7704"/>
              </w:tabs>
              <w:spacing w:after="0" w:line="253" w:lineRule="exact"/>
              <w:ind w:right="108"/>
              <w:textAlignment w:val="baseline"/>
              <w:rPr>
                <w:rFonts w:ascii="Arial" w:eastAsia="Arial" w:hAnsi="Arial" w:cs="Times New Roman"/>
                <w:color w:val="000000"/>
              </w:rPr>
            </w:pPr>
            <w:r>
              <w:rPr>
                <w:rFonts w:ascii="Arial" w:eastAsia="Arial" w:hAnsi="Arial" w:cs="Times New Roman"/>
                <w:color w:val="000000"/>
              </w:rPr>
              <w:t xml:space="preserve">              </w:t>
            </w:r>
            <w:r w:rsidR="00701BB3">
              <w:rPr>
                <w:rFonts w:ascii="Arial" w:eastAsia="Arial" w:hAnsi="Arial" w:cs="Times New Roman"/>
                <w:color w:val="000000"/>
              </w:rPr>
              <w:t xml:space="preserve">Webseite der DVG unter </w:t>
            </w:r>
          </w:p>
          <w:p w:rsidR="00701BB3" w:rsidRDefault="00701BB3" w:rsidP="00701BB3">
            <w:pPr>
              <w:tabs>
                <w:tab w:val="right" w:pos="7704"/>
              </w:tabs>
              <w:spacing w:after="0" w:line="253" w:lineRule="exact"/>
              <w:ind w:right="108"/>
              <w:textAlignment w:val="baseline"/>
              <w:rPr>
                <w:rFonts w:ascii="Arial" w:eastAsia="Arial" w:hAnsi="Arial" w:cs="Times New Roman"/>
                <w:color w:val="000000"/>
              </w:rPr>
            </w:pPr>
            <w:r>
              <w:rPr>
                <w:rFonts w:ascii="Arial" w:eastAsia="Arial" w:hAnsi="Arial" w:cs="Times New Roman"/>
                <w:color w:val="000000"/>
              </w:rPr>
              <w:t xml:space="preserve">              h</w:t>
            </w:r>
            <w:r w:rsidRPr="00701BB3">
              <w:rPr>
                <w:rFonts w:ascii="Arial" w:eastAsia="Arial" w:hAnsi="Arial" w:cs="Times New Roman"/>
                <w:color w:val="000000"/>
              </w:rPr>
              <w:t xml:space="preserve">ttps://www.desinfektion-dvg.de gelisteten Desinfektionsmittel für </w:t>
            </w:r>
          </w:p>
          <w:p w:rsidR="00701BB3" w:rsidRPr="00701BB3" w:rsidRDefault="00701BB3" w:rsidP="00701BB3">
            <w:pPr>
              <w:tabs>
                <w:tab w:val="right" w:pos="7704"/>
              </w:tabs>
              <w:spacing w:after="0" w:line="253" w:lineRule="exact"/>
              <w:ind w:right="108"/>
              <w:textAlignment w:val="baseline"/>
              <w:rPr>
                <w:rFonts w:ascii="Arial" w:eastAsia="Arial" w:hAnsi="Arial" w:cs="Times New Roman"/>
                <w:color w:val="000000"/>
              </w:rPr>
            </w:pPr>
            <w:r>
              <w:rPr>
                <w:rFonts w:ascii="Arial" w:eastAsia="Arial" w:hAnsi="Arial" w:cs="Times New Roman"/>
                <w:color w:val="000000"/>
              </w:rPr>
              <w:t xml:space="preserve">              </w:t>
            </w:r>
            <w:r w:rsidRPr="00701BB3">
              <w:rPr>
                <w:rFonts w:ascii="Arial" w:eastAsia="Arial" w:hAnsi="Arial" w:cs="Times New Roman"/>
                <w:color w:val="000000"/>
              </w:rPr>
              <w:t xml:space="preserve">Stallungen zu verwenden. </w:t>
            </w:r>
          </w:p>
          <w:p w:rsidR="00701BB3" w:rsidRDefault="00701BB3" w:rsidP="00701BB3">
            <w:pPr>
              <w:tabs>
                <w:tab w:val="right" w:pos="7704"/>
              </w:tabs>
              <w:spacing w:after="0" w:line="253" w:lineRule="exact"/>
              <w:ind w:right="108"/>
              <w:textAlignment w:val="baseline"/>
              <w:rPr>
                <w:rFonts w:ascii="Arial" w:eastAsia="Arial" w:hAnsi="Arial" w:cs="Times New Roman"/>
                <w:color w:val="000000"/>
              </w:rPr>
            </w:pPr>
          </w:p>
        </w:tc>
        <w:tc>
          <w:tcPr>
            <w:tcW w:w="859" w:type="dxa"/>
            <w:gridSpan w:val="2"/>
            <w:tcBorders>
              <w:top w:val="single" w:sz="6" w:space="0" w:color="000000"/>
              <w:left w:val="single" w:sz="6" w:space="0" w:color="000000"/>
              <w:bottom w:val="single" w:sz="6" w:space="0" w:color="000000"/>
              <w:right w:val="single" w:sz="6" w:space="0" w:color="000000"/>
            </w:tcBorders>
            <w:vAlign w:val="center"/>
          </w:tcPr>
          <w:p w:rsidR="00701BB3" w:rsidRPr="00AE1D6F" w:rsidRDefault="000A5895" w:rsidP="00AE1D6F">
            <w:pPr>
              <w:spacing w:before="239" w:after="164" w:line="365" w:lineRule="exact"/>
              <w:jc w:val="center"/>
              <w:textAlignment w:val="baseline"/>
              <w:rPr>
                <w:rFonts w:ascii="Arial" w:eastAsia="Arial" w:hAnsi="Arial" w:cs="Times New Roman"/>
                <w:color w:val="000000"/>
                <w:sz w:val="28"/>
              </w:rPr>
            </w:pPr>
            <w:r>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tcPr>
          <w:p w:rsidR="00701BB3" w:rsidRDefault="00701BB3" w:rsidP="00AE1D6F">
            <w:pPr>
              <w:spacing w:after="0" w:line="240" w:lineRule="auto"/>
              <w:textAlignment w:val="baseline"/>
              <w:rPr>
                <w:rFonts w:ascii="Arial" w:eastAsia="Arial" w:hAnsi="Arial" w:cs="Times New Roman"/>
                <w:color w:val="000000"/>
                <w:sz w:val="24"/>
              </w:rPr>
            </w:pPr>
          </w:p>
          <w:p w:rsidR="000A5895" w:rsidRDefault="000A5895" w:rsidP="00AE1D6F">
            <w:pPr>
              <w:spacing w:after="0" w:line="240" w:lineRule="auto"/>
              <w:textAlignment w:val="baseline"/>
              <w:rPr>
                <w:rFonts w:ascii="Arial" w:eastAsia="Arial" w:hAnsi="Arial" w:cs="Times New Roman"/>
                <w:color w:val="000000"/>
                <w:sz w:val="24"/>
              </w:rPr>
            </w:pPr>
          </w:p>
          <w:p w:rsidR="000A5895" w:rsidRPr="000A5895" w:rsidRDefault="000A5895" w:rsidP="000A5895">
            <w:pPr>
              <w:spacing w:after="0" w:line="240" w:lineRule="auto"/>
              <w:jc w:val="center"/>
              <w:textAlignment w:val="baseline"/>
              <w:rPr>
                <w:rFonts w:ascii="Arial" w:eastAsia="Arial" w:hAnsi="Arial" w:cs="Times New Roman"/>
                <w:color w:val="000000"/>
                <w:sz w:val="28"/>
                <w:szCs w:val="28"/>
              </w:rPr>
            </w:pPr>
            <w:r w:rsidRPr="000A5895">
              <w:rPr>
                <w:rFonts w:ascii="Arial" w:eastAsia="Arial" w:hAnsi="Arial" w:cs="Times New Roman"/>
                <w:color w:val="000000"/>
                <w:sz w:val="28"/>
                <w:szCs w:val="28"/>
              </w:rPr>
              <w:t>x</w:t>
            </w:r>
          </w:p>
        </w:tc>
      </w:tr>
      <w:tr w:rsidR="00AE1D6F" w:rsidRPr="00AE1D6F" w:rsidTr="008E2440">
        <w:trPr>
          <w:gridBefore w:val="1"/>
          <w:wBefore w:w="6" w:type="dxa"/>
          <w:trHeight w:hRule="exact" w:val="1531"/>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701BB3" w:rsidP="00701BB3">
            <w:pPr>
              <w:tabs>
                <w:tab w:val="right" w:pos="7704"/>
              </w:tabs>
              <w:spacing w:after="0" w:line="253" w:lineRule="exact"/>
              <w:ind w:right="108"/>
              <w:jc w:val="center"/>
              <w:textAlignment w:val="baseline"/>
              <w:rPr>
                <w:rFonts w:ascii="Arial" w:eastAsia="Arial" w:hAnsi="Arial" w:cs="Times New Roman"/>
                <w:color w:val="000000"/>
              </w:rPr>
            </w:pPr>
            <w:r>
              <w:rPr>
                <w:rFonts w:ascii="Arial" w:eastAsia="Arial" w:hAnsi="Arial" w:cs="Times New Roman"/>
                <w:color w:val="000000"/>
              </w:rPr>
              <w:lastRenderedPageBreak/>
              <w:t xml:space="preserve">           D</w:t>
            </w:r>
            <w:r w:rsidR="00AE1D6F" w:rsidRPr="00AE1D6F">
              <w:rPr>
                <w:rFonts w:ascii="Arial" w:eastAsia="Arial" w:hAnsi="Arial" w:cs="Times New Roman"/>
                <w:color w:val="000000"/>
              </w:rPr>
              <w:t>ie Ställe und sonstigen Standorte dürfen von betriebsfremden Per-</w:t>
            </w:r>
            <w:r w:rsidR="00AE1D6F" w:rsidRPr="00AE1D6F">
              <w:rPr>
                <w:rFonts w:ascii="Arial" w:eastAsia="Arial" w:hAnsi="Arial" w:cs="Times New Roman"/>
                <w:color w:val="000000"/>
                <w:sz w:val="24"/>
              </w:rPr>
              <w:t xml:space="preserve"> </w:t>
            </w:r>
          </w:p>
          <w:p w:rsidR="00AE1D6F" w:rsidRPr="00AE1D6F" w:rsidRDefault="00AE1D6F" w:rsidP="00AE1D6F">
            <w:pPr>
              <w:spacing w:after="0" w:line="251" w:lineRule="exact"/>
              <w:ind w:left="864" w:right="108"/>
              <w:jc w:val="both"/>
              <w:textAlignment w:val="baseline"/>
              <w:rPr>
                <w:rFonts w:ascii="Arial" w:eastAsia="Arial" w:hAnsi="Arial" w:cs="Times New Roman"/>
                <w:color w:val="000000"/>
                <w:spacing w:val="-1"/>
              </w:rPr>
            </w:pPr>
            <w:r w:rsidRPr="00AE1D6F">
              <w:rPr>
                <w:rFonts w:ascii="Arial" w:eastAsia="Arial" w:hAnsi="Arial" w:cs="Times New Roman"/>
                <w:color w:val="000000"/>
                <w:spacing w:val="-1"/>
              </w:rPr>
              <w:t>sonen nur mit betriebseigener Schutzkleidung oder Einwegschutzklei-</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pacing w:val="-1"/>
              </w:rPr>
              <w:t xml:space="preserve">dung betreten werden. Diese ist nach dem Verlassen abzulegen und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pacing w:val="-1"/>
              </w:rPr>
              <w:t>bei Mehrwegschutzkleidung regelmäßig bei</w:t>
            </w:r>
            <w:r w:rsidRPr="00AE1D6F">
              <w:rPr>
                <w:rFonts w:ascii="Arial" w:eastAsia="Arial" w:hAnsi="Arial" w:cs="Times New Roman"/>
                <w:color w:val="000000"/>
                <w:spacing w:val="-1"/>
                <w:lang w:val="en-US"/>
              </w:rPr>
              <w:t xml:space="preserve"> mind.</w:t>
            </w:r>
            <w:r w:rsidRPr="00AE1D6F">
              <w:rPr>
                <w:rFonts w:ascii="Arial" w:eastAsia="Arial" w:hAnsi="Arial" w:cs="Times New Roman"/>
                <w:color w:val="000000"/>
                <w:spacing w:val="-1"/>
              </w:rPr>
              <w:t xml:space="preserve"> 60 °C zu waschen;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pacing w:val="-1"/>
              </w:rPr>
              <w:t xml:space="preserve">Einwegschutzkleidung ist nach Gebrauch unschädlich in einem vor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pacing w:val="-1"/>
              </w:rPr>
              <w:t>unbefugtem Zugriff geschützten Restmüllbehälter zu entsorgen.</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613" w:after="543"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613" w:after="543"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r>
      <w:tr w:rsidR="00AE1D6F" w:rsidRPr="00AE1D6F" w:rsidTr="008E2440">
        <w:trPr>
          <w:gridBefore w:val="1"/>
          <w:wBefore w:w="6" w:type="dxa"/>
          <w:trHeight w:hRule="exact" w:val="773"/>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tabs>
                <w:tab w:val="right" w:pos="7704"/>
              </w:tabs>
              <w:spacing w:after="0" w:line="253" w:lineRule="exact"/>
              <w:ind w:right="72"/>
              <w:jc w:val="right"/>
              <w:textAlignment w:val="baseline"/>
              <w:rPr>
                <w:rFonts w:ascii="Arial" w:eastAsia="Arial" w:hAnsi="Arial" w:cs="Times New Roman"/>
                <w:color w:val="000000"/>
              </w:rPr>
            </w:pPr>
            <w:r w:rsidRPr="00AE1D6F">
              <w:rPr>
                <w:rFonts w:ascii="Arial" w:eastAsia="Arial" w:hAnsi="Arial" w:cs="Times New Roman"/>
                <w:color w:val="000000"/>
              </w:rPr>
              <w:tab/>
              <w:t>Schutzkleidung von Betriebsangehörigen ist ebenfalls nach Gebrauch</w:t>
            </w:r>
          </w:p>
          <w:p w:rsidR="00AE1D6F" w:rsidRPr="00AE1D6F" w:rsidRDefault="00701BB3" w:rsidP="00701BB3">
            <w:pPr>
              <w:spacing w:before="1" w:after="0" w:line="253" w:lineRule="exact"/>
              <w:ind w:right="72"/>
              <w:jc w:val="center"/>
              <w:textAlignment w:val="baseline"/>
              <w:rPr>
                <w:rFonts w:ascii="Arial" w:eastAsia="Arial" w:hAnsi="Arial" w:cs="Times New Roman"/>
                <w:color w:val="000000"/>
              </w:rPr>
            </w:pPr>
            <w:r>
              <w:rPr>
                <w:rFonts w:ascii="Arial" w:eastAsia="Arial" w:hAnsi="Arial" w:cs="Times New Roman"/>
                <w:color w:val="000000"/>
              </w:rPr>
              <w:t xml:space="preserve">             </w:t>
            </w:r>
            <w:r w:rsidR="00AE1D6F" w:rsidRPr="00AE1D6F">
              <w:rPr>
                <w:rFonts w:ascii="Arial" w:eastAsia="Arial" w:hAnsi="Arial" w:cs="Times New Roman"/>
                <w:color w:val="000000"/>
              </w:rPr>
              <w:t>unverzüglich zu reinigen und zu desinfizieren bzw. Einwegschutzklei-</w:t>
            </w:r>
          </w:p>
          <w:p w:rsidR="00AE1D6F" w:rsidRPr="00AE1D6F" w:rsidRDefault="00AE1D6F" w:rsidP="00AE1D6F">
            <w:pPr>
              <w:spacing w:after="0" w:line="248" w:lineRule="exact"/>
              <w:ind w:left="864" w:right="72"/>
              <w:textAlignment w:val="baseline"/>
              <w:rPr>
                <w:rFonts w:ascii="Arial" w:eastAsia="Arial" w:hAnsi="Arial" w:cs="Times New Roman"/>
                <w:color w:val="000000"/>
                <w:lang w:val="en-US"/>
              </w:rPr>
            </w:pPr>
            <w:r w:rsidRPr="00AE1D6F">
              <w:rPr>
                <w:rFonts w:ascii="Arial" w:eastAsia="Arial" w:hAnsi="Arial" w:cs="Times New Roman"/>
                <w:color w:val="000000"/>
                <w:lang w:val="en-US"/>
              </w:rPr>
              <w:t>dung</w:t>
            </w:r>
            <w:r w:rsidRPr="00AE1D6F">
              <w:rPr>
                <w:rFonts w:ascii="Arial" w:eastAsia="Arial" w:hAnsi="Arial" w:cs="Times New Roman"/>
                <w:color w:val="000000"/>
              </w:rPr>
              <w:t xml:space="preserve"> ist nach Gebrauch unverzüglich unschädlich zu beseitigen.</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239" w:after="168"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239" w:after="168"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r w:rsidRPr="00AE1D6F">
              <w:rPr>
                <w:rFonts w:ascii="Arial" w:eastAsia="Arial" w:hAnsi="Arial" w:cs="Times New Roman"/>
                <w:color w:val="000000"/>
                <w:sz w:val="28"/>
                <w:lang w:val="en-US"/>
              </w:rPr>
              <w:t xml:space="preserve"> </w:t>
            </w:r>
          </w:p>
        </w:tc>
      </w:tr>
      <w:tr w:rsidR="00AE1D6F" w:rsidRPr="00AE1D6F" w:rsidTr="008E2440">
        <w:trPr>
          <w:gridBefore w:val="1"/>
          <w:wBefore w:w="6" w:type="dxa"/>
          <w:trHeight w:hRule="exact" w:val="1277"/>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701BB3" w:rsidP="00701BB3">
            <w:pPr>
              <w:tabs>
                <w:tab w:val="right" w:pos="7704"/>
              </w:tabs>
              <w:spacing w:after="0" w:line="253" w:lineRule="exact"/>
              <w:ind w:right="108"/>
              <w:jc w:val="center"/>
              <w:textAlignment w:val="baseline"/>
              <w:rPr>
                <w:rFonts w:ascii="Arial" w:eastAsia="Arial" w:hAnsi="Arial" w:cs="Times New Roman"/>
                <w:color w:val="000000"/>
              </w:rPr>
            </w:pPr>
            <w:r>
              <w:rPr>
                <w:rFonts w:ascii="Arial" w:eastAsia="Arial" w:hAnsi="Arial" w:cs="Times New Roman"/>
                <w:color w:val="000000"/>
              </w:rPr>
              <w:t xml:space="preserve">          </w:t>
            </w:r>
            <w:r w:rsidR="00AE1D6F" w:rsidRPr="00AE1D6F">
              <w:rPr>
                <w:rFonts w:ascii="Arial" w:eastAsia="Arial" w:hAnsi="Arial" w:cs="Times New Roman"/>
                <w:color w:val="000000"/>
              </w:rPr>
              <w:t>Nach jeder Einstallung oder Ausstallung von Geflügel sind die dazu</w:t>
            </w:r>
          </w:p>
          <w:p w:rsidR="00AE1D6F" w:rsidRPr="00AE1D6F" w:rsidRDefault="00AE1D6F" w:rsidP="00AE1D6F">
            <w:pPr>
              <w:spacing w:after="0" w:line="250" w:lineRule="exact"/>
              <w:ind w:left="864" w:right="108"/>
              <w:jc w:val="both"/>
              <w:textAlignment w:val="baseline"/>
              <w:rPr>
                <w:rFonts w:ascii="Arial" w:eastAsia="Arial" w:hAnsi="Arial" w:cs="Times New Roman"/>
                <w:color w:val="000000"/>
              </w:rPr>
            </w:pPr>
            <w:r w:rsidRPr="00AE1D6F">
              <w:rPr>
                <w:rFonts w:ascii="Arial" w:eastAsia="Arial" w:hAnsi="Arial" w:cs="Times New Roman"/>
                <w:color w:val="000000"/>
              </w:rPr>
              <w:t xml:space="preserve">eingesetzten Gerätschaften und der Verladeplatz zu reinigen und zu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 xml:space="preserve">desinfizieren, und nach jeder Ausstallung sind die frei gewordenen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Ställe einschließlich der dort vorhandenen Einrichtungen und Gegen</w:t>
            </w:r>
            <w:r w:rsidR="00A03EC7">
              <w:rPr>
                <w:rFonts w:ascii="Arial" w:eastAsia="Arial" w:hAnsi="Arial" w:cs="Times New Roman"/>
                <w:color w:val="000000"/>
              </w:rPr>
              <w:t>-</w:t>
            </w:r>
            <w:r w:rsidRPr="00AE1D6F">
              <w:rPr>
                <w:rFonts w:ascii="Arial" w:eastAsia="Arial" w:hAnsi="Arial" w:cs="Times New Roman"/>
                <w:color w:val="000000"/>
              </w:rPr>
              <w:softHyphen/>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stände zu reinigen und zu desinfizieren.</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488" w:after="414"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spacing w:after="0" w:line="240" w:lineRule="auto"/>
              <w:textAlignment w:val="baseline"/>
              <w:rPr>
                <w:rFonts w:ascii="Arial" w:eastAsia="Arial" w:hAnsi="Arial" w:cs="Times New Roman"/>
                <w:color w:val="000000"/>
                <w:sz w:val="24"/>
              </w:rPr>
            </w:pPr>
            <w:r w:rsidRPr="00AE1D6F">
              <w:rPr>
                <w:rFonts w:ascii="Arial" w:eastAsia="Arial" w:hAnsi="Arial" w:cs="Times New Roman"/>
                <w:color w:val="000000"/>
                <w:sz w:val="24"/>
              </w:rPr>
              <w:t xml:space="preserve"> </w:t>
            </w:r>
          </w:p>
        </w:tc>
      </w:tr>
      <w:tr w:rsidR="00AE1D6F" w:rsidRPr="00AE1D6F" w:rsidTr="008E2440">
        <w:trPr>
          <w:gridBefore w:val="1"/>
          <w:wBefore w:w="6" w:type="dxa"/>
          <w:trHeight w:hRule="exact" w:val="1022"/>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701BB3" w:rsidP="00701BB3">
            <w:pPr>
              <w:tabs>
                <w:tab w:val="right" w:pos="7704"/>
              </w:tabs>
              <w:spacing w:after="0" w:line="253" w:lineRule="exact"/>
              <w:ind w:right="108"/>
              <w:jc w:val="center"/>
              <w:textAlignment w:val="baseline"/>
              <w:rPr>
                <w:rFonts w:ascii="Arial" w:eastAsia="Arial" w:hAnsi="Arial" w:cs="Times New Roman"/>
                <w:color w:val="000000"/>
              </w:rPr>
            </w:pPr>
            <w:r>
              <w:rPr>
                <w:rFonts w:ascii="Arial" w:eastAsia="Arial" w:hAnsi="Arial" w:cs="Times New Roman"/>
                <w:color w:val="000000"/>
              </w:rPr>
              <w:t xml:space="preserve">             </w:t>
            </w:r>
            <w:r w:rsidR="00AE1D6F" w:rsidRPr="00AE1D6F">
              <w:rPr>
                <w:rFonts w:ascii="Arial" w:eastAsia="Arial" w:hAnsi="Arial" w:cs="Times New Roman"/>
                <w:color w:val="000000"/>
              </w:rPr>
              <w:t>Betriebseigene Fahrzeuge sind unmittelbar nach Abschluss eines je-</w:t>
            </w:r>
            <w:r w:rsidR="00AE1D6F" w:rsidRPr="00AE1D6F">
              <w:rPr>
                <w:rFonts w:ascii="Arial" w:eastAsia="Arial" w:hAnsi="Arial" w:cs="Times New Roman"/>
                <w:color w:val="000000"/>
                <w:sz w:val="24"/>
              </w:rPr>
              <w:t xml:space="preserve"> </w:t>
            </w:r>
          </w:p>
          <w:p w:rsidR="00AE1D6F" w:rsidRPr="00AE1D6F" w:rsidRDefault="00AE1D6F" w:rsidP="00AE1D6F">
            <w:pPr>
              <w:spacing w:after="0" w:line="249" w:lineRule="exact"/>
              <w:ind w:left="864" w:right="108"/>
              <w:jc w:val="both"/>
              <w:textAlignment w:val="baseline"/>
              <w:rPr>
                <w:rFonts w:ascii="Arial" w:eastAsia="Arial" w:hAnsi="Arial" w:cs="Times New Roman"/>
                <w:color w:val="000000"/>
              </w:rPr>
            </w:pPr>
            <w:r w:rsidRPr="00AE1D6F">
              <w:rPr>
                <w:rFonts w:ascii="Arial" w:eastAsia="Arial" w:hAnsi="Arial" w:cs="Times New Roman"/>
                <w:color w:val="000000"/>
              </w:rPr>
              <w:t xml:space="preserve">den Transports von gehaltenen Vögeln der in dieser Tabelle unter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 xml:space="preserve">Nummer 1 genannten Arten auf einem befestigten Platz zu reinigen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und zu desinfizieren.</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358" w:after="289"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spacing w:after="0" w:line="240" w:lineRule="auto"/>
              <w:textAlignment w:val="baseline"/>
              <w:rPr>
                <w:rFonts w:ascii="Arial" w:eastAsia="Arial" w:hAnsi="Arial" w:cs="Times New Roman"/>
                <w:color w:val="000000"/>
                <w:sz w:val="24"/>
              </w:rPr>
            </w:pPr>
            <w:r w:rsidRPr="00AE1D6F">
              <w:rPr>
                <w:rFonts w:ascii="Arial" w:eastAsia="Arial" w:hAnsi="Arial" w:cs="Times New Roman"/>
                <w:color w:val="000000"/>
                <w:sz w:val="24"/>
              </w:rPr>
              <w:t xml:space="preserve"> </w:t>
            </w:r>
          </w:p>
        </w:tc>
      </w:tr>
      <w:tr w:rsidR="00AE1D6F" w:rsidRPr="00AE1D6F" w:rsidTr="008E2440">
        <w:trPr>
          <w:gridBefore w:val="1"/>
          <w:wBefore w:w="6" w:type="dxa"/>
          <w:trHeight w:hRule="exact" w:val="1272"/>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701BB3" w:rsidP="00701BB3">
            <w:pPr>
              <w:tabs>
                <w:tab w:val="right" w:pos="7704"/>
              </w:tabs>
              <w:spacing w:after="0" w:line="253" w:lineRule="exact"/>
              <w:ind w:right="108"/>
              <w:jc w:val="center"/>
              <w:textAlignment w:val="baseline"/>
              <w:rPr>
                <w:rFonts w:ascii="Arial" w:eastAsia="Arial" w:hAnsi="Arial" w:cs="Times New Roman"/>
                <w:color w:val="000000"/>
              </w:rPr>
            </w:pPr>
            <w:r>
              <w:rPr>
                <w:rFonts w:ascii="Arial" w:eastAsia="Arial" w:hAnsi="Arial" w:cs="Times New Roman"/>
                <w:color w:val="000000"/>
              </w:rPr>
              <w:t xml:space="preserve">          </w:t>
            </w:r>
            <w:r w:rsidR="00AE1D6F" w:rsidRPr="00AE1D6F">
              <w:rPr>
                <w:rFonts w:ascii="Arial" w:eastAsia="Arial" w:hAnsi="Arial" w:cs="Times New Roman"/>
                <w:color w:val="000000"/>
              </w:rPr>
              <w:t>Fahrzeuge, Maschinen und sonstige Gerätschaften, die in dem Be-</w:t>
            </w:r>
            <w:r w:rsidR="00AE1D6F" w:rsidRPr="00AE1D6F">
              <w:rPr>
                <w:rFonts w:ascii="Arial" w:eastAsia="Arial" w:hAnsi="Arial" w:cs="Times New Roman"/>
                <w:color w:val="000000"/>
                <w:sz w:val="24"/>
              </w:rPr>
              <w:t xml:space="preserve"> </w:t>
            </w:r>
          </w:p>
          <w:p w:rsidR="00AE1D6F" w:rsidRPr="00AE1D6F" w:rsidRDefault="00AE1D6F" w:rsidP="00AE1D6F">
            <w:pPr>
              <w:spacing w:after="0" w:line="251" w:lineRule="exact"/>
              <w:ind w:left="864" w:right="108"/>
              <w:jc w:val="both"/>
              <w:textAlignment w:val="baseline"/>
              <w:rPr>
                <w:rFonts w:ascii="Arial" w:eastAsia="Arial" w:hAnsi="Arial" w:cs="Times New Roman"/>
                <w:color w:val="000000"/>
                <w:spacing w:val="-1"/>
              </w:rPr>
            </w:pPr>
            <w:r w:rsidRPr="00AE1D6F">
              <w:rPr>
                <w:rFonts w:ascii="Arial" w:eastAsia="Arial" w:hAnsi="Arial" w:cs="Times New Roman"/>
                <w:color w:val="000000"/>
                <w:spacing w:val="-1"/>
              </w:rPr>
              <w:t xml:space="preserve">trieb eingesetzt und in mehreren Ställen oder von mehreren Betrieben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pacing w:val="-1"/>
              </w:rPr>
              <w:t xml:space="preserve">gemeinsam benutzt werden, sind jeweils vor der Benutzung in einem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pacing w:val="-1"/>
              </w:rPr>
              <w:t>anderen Stall bzw. bei Benutzung in mehreren Betrieben im abgeben</w:t>
            </w:r>
            <w:r w:rsidR="008167C0">
              <w:rPr>
                <w:rFonts w:ascii="Arial" w:eastAsia="Arial" w:hAnsi="Arial" w:cs="Times New Roman"/>
                <w:color w:val="000000"/>
                <w:spacing w:val="-1"/>
              </w:rPr>
              <w:t>-</w:t>
            </w:r>
            <w:r w:rsidRPr="00AE1D6F">
              <w:rPr>
                <w:rFonts w:ascii="Arial" w:eastAsia="Arial" w:hAnsi="Arial" w:cs="Times New Roman"/>
                <w:color w:val="000000"/>
                <w:spacing w:val="-1"/>
              </w:rPr>
              <w:softHyphen/>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pacing w:val="-1"/>
              </w:rPr>
              <w:t>den Betrieb vor der Abgabe zu reinigen und zu desinfizieren.</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483" w:after="424"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spacing w:after="0" w:line="240" w:lineRule="auto"/>
              <w:textAlignment w:val="baseline"/>
              <w:rPr>
                <w:rFonts w:ascii="Arial" w:eastAsia="Arial" w:hAnsi="Arial" w:cs="Times New Roman"/>
                <w:color w:val="000000"/>
                <w:sz w:val="24"/>
              </w:rPr>
            </w:pPr>
            <w:r w:rsidRPr="00AE1D6F">
              <w:rPr>
                <w:rFonts w:ascii="Arial" w:eastAsia="Arial" w:hAnsi="Arial" w:cs="Times New Roman"/>
                <w:color w:val="000000"/>
                <w:sz w:val="24"/>
              </w:rPr>
              <w:t xml:space="preserve"> </w:t>
            </w:r>
          </w:p>
        </w:tc>
      </w:tr>
      <w:tr w:rsidR="00AE1D6F" w:rsidRPr="00AE1D6F" w:rsidTr="008E2440">
        <w:trPr>
          <w:gridBefore w:val="1"/>
          <w:wBefore w:w="6" w:type="dxa"/>
          <w:trHeight w:hRule="exact" w:val="768"/>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701BB3" w:rsidP="00701BB3">
            <w:pPr>
              <w:tabs>
                <w:tab w:val="right" w:pos="7704"/>
              </w:tabs>
              <w:spacing w:after="0" w:line="253" w:lineRule="exact"/>
              <w:ind w:right="108"/>
              <w:jc w:val="center"/>
              <w:textAlignment w:val="baseline"/>
              <w:rPr>
                <w:rFonts w:ascii="Arial" w:eastAsia="Arial" w:hAnsi="Arial" w:cs="Times New Roman"/>
                <w:color w:val="000000"/>
              </w:rPr>
            </w:pPr>
            <w:r>
              <w:rPr>
                <w:rFonts w:ascii="Arial" w:eastAsia="Arial" w:hAnsi="Arial" w:cs="Times New Roman"/>
                <w:color w:val="000000"/>
              </w:rPr>
              <w:t xml:space="preserve">            </w:t>
            </w:r>
            <w:r w:rsidR="00AE1D6F" w:rsidRPr="00AE1D6F">
              <w:rPr>
                <w:rFonts w:ascii="Arial" w:eastAsia="Arial" w:hAnsi="Arial" w:cs="Times New Roman"/>
                <w:color w:val="000000"/>
              </w:rPr>
              <w:t>Räume, Behälter und sonstige Einrichtungen zur Aufbewahrung ver-</w:t>
            </w:r>
            <w:r w:rsidR="00AE1D6F" w:rsidRPr="00AE1D6F">
              <w:rPr>
                <w:rFonts w:ascii="Arial" w:eastAsia="Arial" w:hAnsi="Arial" w:cs="Times New Roman"/>
                <w:color w:val="000000"/>
                <w:sz w:val="24"/>
              </w:rPr>
              <w:t xml:space="preserve"> </w:t>
            </w:r>
          </w:p>
          <w:p w:rsidR="00AE1D6F" w:rsidRPr="00AE1D6F" w:rsidRDefault="00AE1D6F" w:rsidP="00AE1D6F">
            <w:pPr>
              <w:spacing w:after="0" w:line="249" w:lineRule="exact"/>
              <w:ind w:left="864" w:right="108"/>
              <w:jc w:val="both"/>
              <w:textAlignment w:val="baseline"/>
              <w:rPr>
                <w:rFonts w:ascii="Arial" w:eastAsia="Arial" w:hAnsi="Arial" w:cs="Times New Roman"/>
                <w:color w:val="000000"/>
              </w:rPr>
            </w:pPr>
            <w:r w:rsidRPr="00AE1D6F">
              <w:rPr>
                <w:rFonts w:ascii="Arial" w:eastAsia="Arial" w:hAnsi="Arial" w:cs="Times New Roman"/>
                <w:color w:val="000000"/>
              </w:rPr>
              <w:t xml:space="preserve">endeter Vögel sind nach jeder Abholung der Kadaver, mindestens je-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doch einmal im Monat, zu reinigen und zu desinfizieren.</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234" w:after="164"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spacing w:after="0" w:line="240" w:lineRule="auto"/>
              <w:textAlignment w:val="baseline"/>
              <w:rPr>
                <w:rFonts w:ascii="Arial" w:eastAsia="Arial" w:hAnsi="Arial" w:cs="Times New Roman"/>
                <w:color w:val="000000"/>
                <w:sz w:val="24"/>
              </w:rPr>
            </w:pPr>
            <w:r w:rsidRPr="00AE1D6F">
              <w:rPr>
                <w:rFonts w:ascii="Arial" w:eastAsia="Arial" w:hAnsi="Arial" w:cs="Times New Roman"/>
                <w:color w:val="000000"/>
                <w:sz w:val="24"/>
              </w:rPr>
              <w:t xml:space="preserve"> </w:t>
            </w:r>
          </w:p>
        </w:tc>
      </w:tr>
      <w:tr w:rsidR="00AE1D6F" w:rsidRPr="00AE1D6F" w:rsidTr="008E2440">
        <w:trPr>
          <w:gridBefore w:val="1"/>
          <w:wBefore w:w="6" w:type="dxa"/>
          <w:trHeight w:hRule="exact" w:val="773"/>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8167C0" w:rsidP="008167C0">
            <w:pPr>
              <w:tabs>
                <w:tab w:val="right" w:pos="7704"/>
              </w:tabs>
              <w:spacing w:after="0" w:line="253" w:lineRule="exact"/>
              <w:ind w:right="108"/>
              <w:jc w:val="center"/>
              <w:textAlignment w:val="baseline"/>
              <w:rPr>
                <w:rFonts w:ascii="Arial" w:eastAsia="Arial" w:hAnsi="Arial" w:cs="Times New Roman"/>
                <w:color w:val="000000"/>
              </w:rPr>
            </w:pPr>
            <w:r>
              <w:rPr>
                <w:rFonts w:ascii="Arial" w:eastAsia="Arial" w:hAnsi="Arial" w:cs="Times New Roman"/>
                <w:color w:val="000000"/>
              </w:rPr>
              <w:t xml:space="preserve">             </w:t>
            </w:r>
            <w:r w:rsidR="00AE1D6F" w:rsidRPr="00AE1D6F">
              <w:rPr>
                <w:rFonts w:ascii="Arial" w:eastAsia="Arial" w:hAnsi="Arial" w:cs="Times New Roman"/>
                <w:color w:val="000000"/>
              </w:rPr>
              <w:t>In jedem Betrieb sind eine funktionsfähige Einrichtung zum Waschen</w:t>
            </w:r>
          </w:p>
          <w:p w:rsidR="00AE1D6F" w:rsidRPr="00AE1D6F" w:rsidRDefault="00AE1D6F" w:rsidP="00AE1D6F">
            <w:pPr>
              <w:spacing w:after="0" w:line="251" w:lineRule="exact"/>
              <w:ind w:left="864" w:right="108"/>
              <w:jc w:val="both"/>
              <w:textAlignment w:val="baseline"/>
              <w:rPr>
                <w:rFonts w:ascii="Arial" w:eastAsia="Arial" w:hAnsi="Arial" w:cs="Times New Roman"/>
                <w:color w:val="000000"/>
              </w:rPr>
            </w:pPr>
            <w:r w:rsidRPr="00AE1D6F">
              <w:rPr>
                <w:rFonts w:ascii="Arial" w:eastAsia="Arial" w:hAnsi="Arial" w:cs="Times New Roman"/>
                <w:color w:val="000000"/>
              </w:rPr>
              <w:t xml:space="preserve">der Hände sowie eine Einrichtung zum Wechseln und Ablegen der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Kleidung und zur Desinfektion der Schuhe vorzuhalten.</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239" w:after="168"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spacing w:after="0" w:line="240" w:lineRule="auto"/>
              <w:textAlignment w:val="baseline"/>
              <w:rPr>
                <w:rFonts w:ascii="Arial" w:eastAsia="Arial" w:hAnsi="Arial" w:cs="Times New Roman"/>
                <w:color w:val="000000"/>
                <w:sz w:val="24"/>
              </w:rPr>
            </w:pPr>
            <w:r w:rsidRPr="00AE1D6F">
              <w:rPr>
                <w:rFonts w:ascii="Arial" w:eastAsia="Arial" w:hAnsi="Arial" w:cs="Times New Roman"/>
                <w:color w:val="000000"/>
                <w:sz w:val="24"/>
              </w:rPr>
              <w:t xml:space="preserve"> </w:t>
            </w:r>
          </w:p>
        </w:tc>
      </w:tr>
      <w:tr w:rsidR="00AE1D6F" w:rsidRPr="00AE1D6F" w:rsidTr="008E2440">
        <w:trPr>
          <w:gridBefore w:val="1"/>
          <w:wBefore w:w="6" w:type="dxa"/>
          <w:trHeight w:hRule="exact" w:val="768"/>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701BB3" w:rsidP="00701BB3">
            <w:pPr>
              <w:tabs>
                <w:tab w:val="right" w:pos="7704"/>
              </w:tabs>
              <w:spacing w:after="0" w:line="253" w:lineRule="exact"/>
              <w:ind w:right="108"/>
              <w:jc w:val="center"/>
              <w:textAlignment w:val="baseline"/>
              <w:rPr>
                <w:rFonts w:ascii="Arial" w:eastAsia="Arial" w:hAnsi="Arial" w:cs="Times New Roman"/>
                <w:color w:val="000000"/>
              </w:rPr>
            </w:pPr>
            <w:r>
              <w:rPr>
                <w:rFonts w:ascii="Arial" w:eastAsia="Arial" w:hAnsi="Arial" w:cs="Times New Roman"/>
                <w:color w:val="000000"/>
              </w:rPr>
              <w:t xml:space="preserve">          </w:t>
            </w:r>
            <w:r w:rsidR="00AE1D6F" w:rsidRPr="00AE1D6F">
              <w:rPr>
                <w:rFonts w:ascii="Arial" w:eastAsia="Arial" w:hAnsi="Arial" w:cs="Times New Roman"/>
                <w:color w:val="000000"/>
              </w:rPr>
              <w:t>Vor dem Betreten und nach dem Verlassen der Stallungen sind die</w:t>
            </w:r>
          </w:p>
          <w:p w:rsidR="00AE1D6F" w:rsidRPr="00AE1D6F" w:rsidRDefault="00AE1D6F" w:rsidP="00AE1D6F">
            <w:pPr>
              <w:spacing w:after="0" w:line="249" w:lineRule="exact"/>
              <w:ind w:left="864" w:right="108"/>
              <w:jc w:val="both"/>
              <w:textAlignment w:val="baseline"/>
              <w:rPr>
                <w:rFonts w:ascii="Arial" w:eastAsia="Arial" w:hAnsi="Arial" w:cs="Times New Roman"/>
                <w:color w:val="000000"/>
              </w:rPr>
            </w:pPr>
            <w:r w:rsidRPr="00AE1D6F">
              <w:rPr>
                <w:rFonts w:ascii="Arial" w:eastAsia="Arial" w:hAnsi="Arial" w:cs="Times New Roman"/>
                <w:color w:val="000000"/>
              </w:rPr>
              <w:t xml:space="preserve">Hände (mit Seife) zu reinigen und anschließend zu desinfizieren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(Handdesinfektionsmittel).</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234" w:after="164"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234" w:after="164"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r>
      <w:tr w:rsidR="00AE1D6F" w:rsidRPr="00AE1D6F" w:rsidTr="008E2440">
        <w:trPr>
          <w:gridBefore w:val="1"/>
          <w:wBefore w:w="6" w:type="dxa"/>
          <w:trHeight w:hRule="exact" w:val="768"/>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tabs>
                <w:tab w:val="right" w:pos="7704"/>
              </w:tabs>
              <w:spacing w:after="0" w:line="253" w:lineRule="exact"/>
              <w:ind w:right="108"/>
              <w:jc w:val="right"/>
              <w:textAlignment w:val="baseline"/>
              <w:rPr>
                <w:rFonts w:ascii="Arial" w:eastAsia="Arial" w:hAnsi="Arial" w:cs="Times New Roman"/>
                <w:color w:val="000000"/>
              </w:rPr>
            </w:pPr>
            <w:r w:rsidRPr="00AE1D6F">
              <w:rPr>
                <w:rFonts w:ascii="Arial" w:eastAsia="Arial" w:hAnsi="Arial" w:cs="Times New Roman"/>
                <w:color w:val="000000"/>
              </w:rPr>
              <w:tab/>
              <w:t>Alle Personen, die berechtigt sind, Stallungen gehaltener Vögel zu be-</w:t>
            </w:r>
            <w:r w:rsidRPr="00AE1D6F">
              <w:rPr>
                <w:rFonts w:ascii="Arial" w:eastAsia="Arial" w:hAnsi="Arial" w:cs="Times New Roman"/>
                <w:color w:val="000000"/>
                <w:sz w:val="24"/>
              </w:rPr>
              <w:t xml:space="preserve"> </w:t>
            </w:r>
          </w:p>
          <w:p w:rsidR="00AE1D6F" w:rsidRPr="00AE1D6F" w:rsidRDefault="00AE1D6F" w:rsidP="00AE1D6F">
            <w:pPr>
              <w:spacing w:after="0" w:line="246" w:lineRule="exact"/>
              <w:ind w:left="864" w:right="108"/>
              <w:jc w:val="both"/>
              <w:textAlignment w:val="baseline"/>
              <w:rPr>
                <w:rFonts w:ascii="Arial" w:eastAsia="Arial" w:hAnsi="Arial" w:cs="Times New Roman"/>
                <w:color w:val="000000"/>
              </w:rPr>
            </w:pPr>
            <w:r w:rsidRPr="00AE1D6F">
              <w:rPr>
                <w:rFonts w:ascii="Arial" w:eastAsia="Arial" w:hAnsi="Arial" w:cs="Times New Roman"/>
                <w:color w:val="000000"/>
              </w:rPr>
              <w:t xml:space="preserve">treten, haben den Gebrauch von Stallkleidung und Straßenkleidung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strikt zu trennen.</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234" w:after="159"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234" w:after="159"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r>
      <w:tr w:rsidR="00AE1D6F" w:rsidRPr="00AE1D6F" w:rsidTr="008E2440">
        <w:trPr>
          <w:gridBefore w:val="1"/>
          <w:wBefore w:w="6" w:type="dxa"/>
          <w:trHeight w:hRule="exact" w:val="518"/>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701BB3" w:rsidP="00701BB3">
            <w:pPr>
              <w:tabs>
                <w:tab w:val="right" w:pos="7704"/>
              </w:tabs>
              <w:spacing w:after="0" w:line="253" w:lineRule="exact"/>
              <w:ind w:right="101"/>
              <w:jc w:val="center"/>
              <w:textAlignment w:val="baseline"/>
              <w:rPr>
                <w:rFonts w:ascii="Arial" w:eastAsia="Arial" w:hAnsi="Arial" w:cs="Times New Roman"/>
                <w:color w:val="000000"/>
              </w:rPr>
            </w:pPr>
            <w:r>
              <w:rPr>
                <w:rFonts w:ascii="Arial" w:eastAsia="Arial" w:hAnsi="Arial" w:cs="Times New Roman"/>
                <w:color w:val="000000"/>
              </w:rPr>
              <w:t xml:space="preserve">            </w:t>
            </w:r>
            <w:r w:rsidR="00AE1D6F" w:rsidRPr="00AE1D6F">
              <w:rPr>
                <w:rFonts w:ascii="Arial" w:eastAsia="Arial" w:hAnsi="Arial" w:cs="Times New Roman"/>
                <w:color w:val="000000"/>
              </w:rPr>
              <w:t>Unmittelbar vor und nach dem Betreten einer Stallung mit gehaltenen</w:t>
            </w:r>
          </w:p>
          <w:p w:rsidR="00AE1D6F" w:rsidRPr="00AE1D6F" w:rsidRDefault="00AE1D6F" w:rsidP="00AE1D6F">
            <w:pPr>
              <w:spacing w:after="0" w:line="243" w:lineRule="exact"/>
              <w:ind w:left="864"/>
              <w:textAlignment w:val="baseline"/>
              <w:rPr>
                <w:rFonts w:ascii="Arial" w:eastAsia="Arial" w:hAnsi="Arial" w:cs="Times New Roman"/>
                <w:color w:val="000000"/>
              </w:rPr>
            </w:pPr>
            <w:r w:rsidRPr="00AE1D6F">
              <w:rPr>
                <w:rFonts w:ascii="Arial" w:eastAsia="Arial" w:hAnsi="Arial" w:cs="Times New Roman"/>
                <w:color w:val="000000"/>
              </w:rPr>
              <w:t>Vögeln ist das Schuhwerk zu reinigen und zu desinfizieren.</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109" w:after="34"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spacing w:after="0" w:line="240" w:lineRule="auto"/>
              <w:textAlignment w:val="baseline"/>
              <w:rPr>
                <w:rFonts w:ascii="Arial" w:eastAsia="Arial" w:hAnsi="Arial" w:cs="Times New Roman"/>
                <w:color w:val="000000"/>
                <w:sz w:val="24"/>
              </w:rPr>
            </w:pPr>
            <w:r w:rsidRPr="00AE1D6F">
              <w:rPr>
                <w:rFonts w:ascii="Arial" w:eastAsia="Arial" w:hAnsi="Arial" w:cs="Times New Roman"/>
                <w:color w:val="000000"/>
                <w:sz w:val="24"/>
              </w:rPr>
              <w:t xml:space="preserve"> </w:t>
            </w:r>
          </w:p>
        </w:tc>
      </w:tr>
      <w:tr w:rsidR="00AE1D6F" w:rsidRPr="00AE1D6F" w:rsidTr="008E2440">
        <w:trPr>
          <w:gridBefore w:val="1"/>
          <w:wBefore w:w="6" w:type="dxa"/>
          <w:trHeight w:hRule="exact" w:val="768"/>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701BB3" w:rsidP="00701BB3">
            <w:pPr>
              <w:tabs>
                <w:tab w:val="right" w:pos="7704"/>
              </w:tabs>
              <w:spacing w:after="0" w:line="253" w:lineRule="exact"/>
              <w:ind w:right="108"/>
              <w:textAlignment w:val="baseline"/>
              <w:rPr>
                <w:rFonts w:ascii="Arial" w:eastAsia="Arial" w:hAnsi="Arial" w:cs="Times New Roman"/>
                <w:color w:val="000000"/>
              </w:rPr>
            </w:pPr>
            <w:r>
              <w:rPr>
                <w:rFonts w:ascii="Arial" w:eastAsia="Arial" w:hAnsi="Arial" w:cs="Times New Roman"/>
                <w:color w:val="000000"/>
              </w:rPr>
              <w:t xml:space="preserve">              </w:t>
            </w:r>
            <w:r w:rsidR="00AE1D6F" w:rsidRPr="00AE1D6F">
              <w:rPr>
                <w:rFonts w:ascii="Arial" w:eastAsia="Arial" w:hAnsi="Arial" w:cs="Times New Roman"/>
                <w:color w:val="000000"/>
              </w:rPr>
              <w:t>Es sind angemessene Maßnahmen zur Bekämpfung von Insekten</w:t>
            </w:r>
          </w:p>
          <w:p w:rsidR="00AE1D6F" w:rsidRPr="00AE1D6F" w:rsidRDefault="00AE1D6F" w:rsidP="00AE1D6F">
            <w:pPr>
              <w:spacing w:after="0" w:line="244" w:lineRule="exact"/>
              <w:ind w:left="864" w:right="108"/>
              <w:jc w:val="both"/>
              <w:textAlignment w:val="baseline"/>
              <w:rPr>
                <w:rFonts w:ascii="Arial" w:eastAsia="Arial" w:hAnsi="Arial" w:cs="Times New Roman"/>
                <w:color w:val="000000"/>
              </w:rPr>
            </w:pPr>
            <w:r w:rsidRPr="00AE1D6F">
              <w:rPr>
                <w:rFonts w:ascii="Arial" w:eastAsia="Arial" w:hAnsi="Arial" w:cs="Times New Roman"/>
                <w:color w:val="000000"/>
              </w:rPr>
              <w:t xml:space="preserve">und Nagetieren sowie anderer Seuchenvektoren im Betrieb und um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den Betrieb herum ordnungsgemäß durchzuführen.</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234" w:after="154"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234" w:after="154"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r>
      <w:tr w:rsidR="00AE1D6F" w:rsidRPr="00AE1D6F" w:rsidTr="008E2440">
        <w:trPr>
          <w:gridBefore w:val="1"/>
          <w:wBefore w:w="6" w:type="dxa"/>
          <w:trHeight w:hRule="exact" w:val="629"/>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spacing w:after="0" w:line="204" w:lineRule="exact"/>
              <w:ind w:left="396" w:right="108"/>
              <w:jc w:val="both"/>
              <w:textAlignment w:val="baseline"/>
              <w:rPr>
                <w:rFonts w:ascii="Arial" w:eastAsia="Arial" w:hAnsi="Arial" w:cs="Times New Roman"/>
                <w:color w:val="000000"/>
                <w:sz w:val="18"/>
              </w:rPr>
            </w:pPr>
            <w:r w:rsidRPr="00AE1D6F">
              <w:rPr>
                <w:rFonts w:ascii="Arial" w:eastAsia="Arial" w:hAnsi="Arial" w:cs="Times New Roman"/>
                <w:color w:val="000000"/>
                <w:sz w:val="18"/>
              </w:rPr>
              <w:t xml:space="preserve">[Artikel 25 Absatz 1 Buchstaben c und e und Artikel 40 der Delegierten Verordnung (EU)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z w:val="18"/>
              </w:rPr>
              <w:t xml:space="preserve">2020/687 in Verbindung mit § 21 Absatz 6 Nummer 2 und § 27 Absatz 4 Nummer 2 und § 6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z w:val="18"/>
              </w:rPr>
              <w:t>Absatz 1 Geflügelpest-Verordnung]</w:t>
            </w:r>
          </w:p>
        </w:tc>
        <w:tc>
          <w:tcPr>
            <w:tcW w:w="859" w:type="dxa"/>
            <w:gridSpan w:val="2"/>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spacing w:after="0" w:line="240" w:lineRule="auto"/>
              <w:textAlignment w:val="baseline"/>
              <w:rPr>
                <w:rFonts w:ascii="Arial" w:eastAsia="Arial" w:hAnsi="Arial" w:cs="Times New Roman"/>
                <w:color w:val="000000"/>
                <w:sz w:val="24"/>
              </w:rPr>
            </w:pPr>
            <w:r w:rsidRPr="00AE1D6F">
              <w:rPr>
                <w:rFonts w:ascii="Arial" w:eastAsia="Arial" w:hAnsi="Arial" w:cs="Times New Roman"/>
                <w:color w:val="000000"/>
                <w:sz w:val="24"/>
              </w:rPr>
              <w:t xml:space="preserve"> </w:t>
            </w:r>
          </w:p>
        </w:tc>
        <w:tc>
          <w:tcPr>
            <w:tcW w:w="983"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spacing w:after="0" w:line="240" w:lineRule="auto"/>
              <w:textAlignment w:val="baseline"/>
              <w:rPr>
                <w:rFonts w:ascii="Arial" w:eastAsia="Arial" w:hAnsi="Arial" w:cs="Times New Roman"/>
                <w:color w:val="000000"/>
                <w:sz w:val="24"/>
              </w:rPr>
            </w:pPr>
            <w:r w:rsidRPr="00AE1D6F">
              <w:rPr>
                <w:rFonts w:ascii="Arial" w:eastAsia="Arial" w:hAnsi="Arial" w:cs="Times New Roman"/>
                <w:color w:val="000000"/>
                <w:sz w:val="24"/>
              </w:rPr>
              <w:t xml:space="preserve"> </w:t>
            </w:r>
          </w:p>
        </w:tc>
      </w:tr>
      <w:tr w:rsidR="00AE1D6F" w:rsidRPr="00AE1D6F" w:rsidTr="00840FC9">
        <w:trPr>
          <w:gridBefore w:val="1"/>
          <w:wBefore w:w="6" w:type="dxa"/>
          <w:trHeight w:hRule="exact" w:val="2585"/>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numPr>
                <w:ilvl w:val="0"/>
                <w:numId w:val="3"/>
              </w:numPr>
              <w:tabs>
                <w:tab w:val="left" w:pos="432"/>
              </w:tabs>
              <w:spacing w:after="0" w:line="252" w:lineRule="exact"/>
              <w:ind w:left="144"/>
              <w:textAlignment w:val="baseline"/>
              <w:rPr>
                <w:rFonts w:ascii="Arial" w:eastAsia="Arial" w:hAnsi="Arial" w:cs="Times New Roman"/>
                <w:b/>
                <w:color w:val="000000"/>
              </w:rPr>
            </w:pPr>
            <w:r w:rsidRPr="00AE1D6F">
              <w:rPr>
                <w:rFonts w:ascii="Arial" w:eastAsia="Arial" w:hAnsi="Arial" w:cs="Times New Roman"/>
                <w:b/>
                <w:color w:val="000000"/>
              </w:rPr>
              <w:t>Aufzeichnungen zum Personenverkehr</w:t>
            </w:r>
          </w:p>
          <w:p w:rsidR="000A5895" w:rsidRDefault="00AE1D6F" w:rsidP="008167C0">
            <w:pPr>
              <w:spacing w:after="0" w:line="240" w:lineRule="auto"/>
              <w:ind w:left="431" w:right="108"/>
              <w:jc w:val="both"/>
              <w:textAlignment w:val="baseline"/>
              <w:rPr>
                <w:rFonts w:ascii="Arial" w:eastAsia="Arial" w:hAnsi="Arial" w:cs="Times New Roman"/>
                <w:color w:val="000000"/>
              </w:rPr>
            </w:pPr>
            <w:r w:rsidRPr="00AE1D6F">
              <w:rPr>
                <w:rFonts w:ascii="Arial" w:eastAsia="Arial" w:hAnsi="Arial" w:cs="Times New Roman"/>
                <w:color w:val="000000"/>
              </w:rPr>
              <w:t xml:space="preserve">Der Verantwortliche einer jeden Haltung von Vögeln der in dieser Tabelle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 xml:space="preserve">unter Nummer 1 genannten Arten hat jeden Besuch des Betriebs durch </w:t>
            </w:r>
          </w:p>
          <w:p w:rsidR="00AE1D6F" w:rsidRPr="00AE1D6F" w:rsidRDefault="00AE1D6F" w:rsidP="008167C0">
            <w:pPr>
              <w:spacing w:after="0" w:line="240" w:lineRule="auto"/>
              <w:ind w:left="431" w:right="108"/>
              <w:jc w:val="both"/>
              <w:textAlignment w:val="baseline"/>
              <w:rPr>
                <w:rFonts w:ascii="Arial" w:eastAsia="Arial" w:hAnsi="Arial" w:cs="Times New Roman"/>
                <w:color w:val="000000"/>
              </w:rPr>
            </w:pPr>
            <w:r w:rsidRPr="00AE1D6F">
              <w:rPr>
                <w:rFonts w:ascii="Arial" w:eastAsia="Arial" w:hAnsi="Arial" w:cs="Times New Roman"/>
                <w:color w:val="000000"/>
              </w:rPr>
              <w:t>eine betriebsfremde Person in schriftlicher oder elektronischer Form zu pro</w:t>
            </w:r>
            <w:r w:rsidRPr="00AE1D6F">
              <w:rPr>
                <w:rFonts w:ascii="Arial" w:eastAsia="Arial" w:hAnsi="Arial" w:cs="Times New Roman"/>
                <w:color w:val="000000"/>
              </w:rPr>
              <w:softHyphen/>
              <w:t xml:space="preserve">tokollieren und diese Aufzeichnungen dem Landrat des Kreises </w:t>
            </w:r>
            <w:r w:rsidR="00673F34">
              <w:rPr>
                <w:rFonts w:ascii="Arial" w:eastAsia="Arial" w:hAnsi="Arial" w:cs="Times New Roman"/>
                <w:color w:val="000000"/>
              </w:rPr>
              <w:t>Schleswig-Flensburg</w:t>
            </w:r>
            <w:r w:rsidRPr="00AE1D6F">
              <w:rPr>
                <w:rFonts w:ascii="Arial" w:eastAsia="Arial" w:hAnsi="Arial" w:cs="Times New Roman"/>
                <w:color w:val="000000"/>
              </w:rPr>
              <w:t>, Veterinär</w:t>
            </w:r>
            <w:r>
              <w:rPr>
                <w:rFonts w:ascii="Arial" w:eastAsia="Arial" w:hAnsi="Arial" w:cs="Times New Roman"/>
                <w:color w:val="000000"/>
              </w:rPr>
              <w:t>amt</w:t>
            </w:r>
            <w:r>
              <w:rPr>
                <w:rFonts w:ascii="Arial" w:eastAsia="Arial" w:hAnsi="Arial" w:cs="Times New Roman"/>
                <w:color w:val="000000"/>
                <w:spacing w:val="-1"/>
              </w:rPr>
              <w:t xml:space="preserve"> </w:t>
            </w:r>
            <w:r w:rsidR="000A5895">
              <w:rPr>
                <w:rFonts w:ascii="Arial" w:eastAsia="Arial" w:hAnsi="Arial" w:cs="Times New Roman"/>
                <w:color w:val="000000"/>
              </w:rPr>
              <w:t>auf Verlangen zur Ein</w:t>
            </w:r>
            <w:r w:rsidRPr="00AE1D6F">
              <w:rPr>
                <w:rFonts w:ascii="Arial" w:eastAsia="Arial" w:hAnsi="Arial" w:cs="Times New Roman"/>
                <w:color w:val="000000"/>
              </w:rPr>
              <w:t>sichtnahme vorzulegen. Die Pflicht zur Prot</w:t>
            </w:r>
            <w:r w:rsidR="000A5895">
              <w:rPr>
                <w:rFonts w:ascii="Arial" w:eastAsia="Arial" w:hAnsi="Arial" w:cs="Times New Roman"/>
                <w:color w:val="000000"/>
              </w:rPr>
              <w:t>okollierung gilt nicht für Besu</w:t>
            </w:r>
            <w:r w:rsidRPr="00AE1D6F">
              <w:rPr>
                <w:rFonts w:ascii="Arial" w:eastAsia="Arial" w:hAnsi="Arial" w:cs="Times New Roman"/>
                <w:color w:val="000000"/>
              </w:rPr>
              <w:t>cher, die bei einem geschlossenen System keinen Zugang zu der Tierhal</w:t>
            </w:r>
            <w:r w:rsidRPr="00AE1D6F">
              <w:rPr>
                <w:rFonts w:ascii="Arial" w:eastAsia="Arial" w:hAnsi="Arial" w:cs="Times New Roman"/>
                <w:color w:val="000000"/>
              </w:rPr>
              <w:softHyphen/>
              <w:t>tung hatten.</w:t>
            </w:r>
          </w:p>
          <w:p w:rsidR="00AE1D6F" w:rsidRPr="00AE1D6F" w:rsidRDefault="00AE1D6F" w:rsidP="00AE1D6F">
            <w:pPr>
              <w:spacing w:before="115" w:after="0" w:line="201" w:lineRule="exact"/>
              <w:ind w:left="432" w:right="108"/>
              <w:jc w:val="both"/>
              <w:textAlignment w:val="baseline"/>
              <w:rPr>
                <w:rFonts w:ascii="Arial" w:eastAsia="Arial" w:hAnsi="Arial" w:cs="Times New Roman"/>
                <w:color w:val="000000"/>
                <w:sz w:val="18"/>
              </w:rPr>
            </w:pPr>
            <w:r w:rsidRPr="00AE1D6F">
              <w:rPr>
                <w:rFonts w:ascii="Arial" w:eastAsia="Arial" w:hAnsi="Arial" w:cs="Times New Roman"/>
                <w:color w:val="000000"/>
                <w:sz w:val="18"/>
              </w:rPr>
              <w:t xml:space="preserve">[Artikel 25 Absatz 1 Buchstabe f und Absatz 2 sowie Artikel 40 der Delegierten Verordnung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z w:val="18"/>
              </w:rPr>
              <w:t>(EU) 2020/687]</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1323" w:after="1240"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1323" w:after="1240"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r>
      <w:tr w:rsidR="00AE1D6F" w:rsidRPr="00AE1D6F" w:rsidTr="00054DAF">
        <w:trPr>
          <w:gridBefore w:val="1"/>
          <w:wBefore w:w="6" w:type="dxa"/>
          <w:trHeight w:hRule="exact" w:val="2467"/>
          <w:jc w:val="center"/>
        </w:trPr>
        <w:tc>
          <w:tcPr>
            <w:tcW w:w="7791" w:type="dxa"/>
            <w:tcBorders>
              <w:top w:val="single" w:sz="6" w:space="0" w:color="000000"/>
              <w:left w:val="single" w:sz="6" w:space="0" w:color="000000"/>
              <w:bottom w:val="single" w:sz="6" w:space="0" w:color="000000"/>
              <w:right w:val="single" w:sz="6" w:space="0" w:color="000000"/>
            </w:tcBorders>
            <w:hideMark/>
          </w:tcPr>
          <w:p w:rsidR="00AE1D6F" w:rsidRPr="00AE1D6F" w:rsidRDefault="00AE1D6F" w:rsidP="00AE1D6F">
            <w:pPr>
              <w:tabs>
                <w:tab w:val="left" w:pos="360"/>
              </w:tabs>
              <w:spacing w:after="0" w:line="252" w:lineRule="exact"/>
              <w:textAlignment w:val="baseline"/>
              <w:rPr>
                <w:rFonts w:ascii="Arial" w:eastAsia="Arial" w:hAnsi="Arial" w:cs="Times New Roman"/>
                <w:b/>
                <w:color w:val="000000"/>
              </w:rPr>
            </w:pPr>
            <w:r>
              <w:rPr>
                <w:rFonts w:ascii="Arial" w:eastAsia="Arial" w:hAnsi="Arial" w:cs="Times New Roman"/>
                <w:b/>
                <w:color w:val="000000"/>
              </w:rPr>
              <w:lastRenderedPageBreak/>
              <w:t xml:space="preserve">  9. </w:t>
            </w:r>
            <w:r w:rsidRPr="00AE1D6F">
              <w:rPr>
                <w:rFonts w:ascii="Arial" w:eastAsia="Arial" w:hAnsi="Arial" w:cs="Times New Roman"/>
                <w:b/>
                <w:color w:val="000000"/>
              </w:rPr>
              <w:t>Tierkörperbeseitigung</w:t>
            </w:r>
          </w:p>
          <w:p w:rsidR="000A5895" w:rsidRPr="000A5895" w:rsidRDefault="00AE1D6F" w:rsidP="000A5895">
            <w:pPr>
              <w:spacing w:before="121" w:after="0" w:line="251" w:lineRule="exact"/>
              <w:ind w:left="432" w:right="144"/>
              <w:jc w:val="both"/>
              <w:textAlignment w:val="baseline"/>
              <w:rPr>
                <w:rFonts w:ascii="Arial" w:eastAsia="Arial" w:hAnsi="Arial" w:cs="Times New Roman"/>
                <w:color w:val="000000"/>
                <w:spacing w:val="-1"/>
              </w:rPr>
            </w:pPr>
            <w:r w:rsidRPr="00AE1D6F">
              <w:rPr>
                <w:rFonts w:ascii="Arial" w:eastAsia="Arial" w:hAnsi="Arial" w:cs="Times New Roman"/>
                <w:color w:val="000000"/>
                <w:spacing w:val="-1"/>
              </w:rPr>
              <w:t xml:space="preserve">Kadaver von gehaltenen Vögeln der in dieser Tabelle unter Nummer 1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pacing w:val="-1"/>
              </w:rPr>
              <w:t xml:space="preserve">genannten Arten oder Teile solcher Kadaver, die aus Tierhaltungen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pacing w:val="-1"/>
              </w:rPr>
              <w:t xml:space="preserve">stammen, sind als Material der Kategorie 2 im Sinne der Verordnung (EG)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pacing w:val="-1"/>
              </w:rPr>
              <w:t xml:space="preserve">Nr. 1069/2009 von dem Verarbeitungsbetrieb für tierische Nebenprodukte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i/>
                <w:color w:val="000000"/>
                <w:spacing w:val="-1"/>
              </w:rPr>
              <w:t xml:space="preserve">Rendac Jagel GmbH, </w:t>
            </w:r>
            <w:r w:rsidRPr="00AE1D6F">
              <w:rPr>
                <w:rFonts w:ascii="Arial" w:eastAsia="Arial" w:hAnsi="Arial" w:cs="Times New Roman"/>
                <w:color w:val="000000"/>
                <w:spacing w:val="-1"/>
              </w:rPr>
              <w:t>Boklunder Weg, 24878 Jagel, unverzüglich un</w:t>
            </w:r>
            <w:r w:rsidR="00A03EC7">
              <w:rPr>
                <w:rFonts w:ascii="Arial" w:eastAsia="Arial" w:hAnsi="Arial" w:cs="Times New Roman"/>
                <w:color w:val="000000"/>
                <w:spacing w:val="-1"/>
              </w:rPr>
              <w:t>-</w:t>
            </w:r>
            <w:r w:rsidR="000A5895" w:rsidRPr="00AE1D6F">
              <w:rPr>
                <w:rFonts w:ascii="Arial" w:eastAsia="Arial" w:hAnsi="Arial" w:cs="Times New Roman"/>
                <w:color w:val="000000"/>
              </w:rPr>
              <w:t xml:space="preserve"> </w:t>
            </w:r>
            <w:r w:rsidR="000A5895" w:rsidRPr="000A5895">
              <w:rPr>
                <w:rFonts w:ascii="Arial" w:eastAsia="Arial" w:hAnsi="Arial" w:cs="Times New Roman"/>
                <w:color w:val="000000"/>
                <w:spacing w:val="-1"/>
              </w:rPr>
              <w:t>schädlich beseitigen zu lassen.</w:t>
            </w:r>
          </w:p>
          <w:p w:rsidR="00AE1D6F" w:rsidRPr="00AE1D6F" w:rsidRDefault="000A5895" w:rsidP="008E2440">
            <w:pPr>
              <w:spacing w:after="0" w:line="251" w:lineRule="exact"/>
              <w:ind w:left="431" w:right="142"/>
              <w:jc w:val="both"/>
              <w:textAlignment w:val="baseline"/>
              <w:rPr>
                <w:rFonts w:ascii="Arial" w:eastAsia="Arial" w:hAnsi="Arial" w:cs="Times New Roman"/>
                <w:color w:val="000000"/>
                <w:spacing w:val="-1"/>
              </w:rPr>
            </w:pPr>
            <w:r w:rsidRPr="00AE1D6F">
              <w:rPr>
                <w:rFonts w:ascii="Arial" w:eastAsia="Arial" w:hAnsi="Arial" w:cs="Times New Roman"/>
                <w:color w:val="000000"/>
                <w:sz w:val="18"/>
              </w:rPr>
              <w:t>[Artikel 25 Absatz 1 Buchstabe g und Absatz 2 sowie Artikel 40 der Delegierten Verord</w:t>
            </w:r>
            <w:r w:rsidR="00A03EC7">
              <w:rPr>
                <w:rFonts w:ascii="Arial" w:eastAsia="Arial" w:hAnsi="Arial" w:cs="Times New Roman"/>
                <w:color w:val="000000"/>
                <w:sz w:val="18"/>
              </w:rPr>
              <w:t>-</w:t>
            </w:r>
            <w:r w:rsidRPr="00AE1D6F">
              <w:rPr>
                <w:rFonts w:ascii="Arial" w:eastAsia="Arial" w:hAnsi="Arial" w:cs="Times New Roman"/>
                <w:color w:val="000000"/>
                <w:sz w:val="18"/>
              </w:rPr>
              <w:softHyphen/>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z w:val="18"/>
              </w:rPr>
              <w:t>nung (EU) 2020/687]</w:t>
            </w:r>
          </w:p>
        </w:tc>
        <w:tc>
          <w:tcPr>
            <w:tcW w:w="859" w:type="dxa"/>
            <w:gridSpan w:val="2"/>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671" w:after="606"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83" w:type="dxa"/>
            <w:tcBorders>
              <w:top w:val="single" w:sz="6" w:space="0" w:color="000000"/>
              <w:left w:val="single" w:sz="6" w:space="0" w:color="000000"/>
              <w:bottom w:val="single" w:sz="6" w:space="0" w:color="000000"/>
              <w:right w:val="single" w:sz="6" w:space="0" w:color="000000"/>
            </w:tcBorders>
            <w:vAlign w:val="center"/>
            <w:hideMark/>
          </w:tcPr>
          <w:p w:rsidR="00AE1D6F" w:rsidRPr="00AE1D6F" w:rsidRDefault="00AE1D6F" w:rsidP="00AE1D6F">
            <w:pPr>
              <w:spacing w:before="671" w:after="606" w:line="365"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r>
      <w:tr w:rsidR="000A5895" w:rsidRPr="00AE1D6F" w:rsidTr="008E2440">
        <w:trPr>
          <w:trHeight w:hRule="exact" w:val="1543"/>
          <w:jc w:val="center"/>
        </w:trPr>
        <w:tc>
          <w:tcPr>
            <w:tcW w:w="7797" w:type="dxa"/>
            <w:gridSpan w:val="2"/>
            <w:tcBorders>
              <w:top w:val="single" w:sz="6" w:space="0" w:color="000000"/>
              <w:left w:val="single" w:sz="6" w:space="0" w:color="000000"/>
              <w:bottom w:val="single" w:sz="6" w:space="0" w:color="000000"/>
              <w:right w:val="single" w:sz="6" w:space="0" w:color="000000"/>
            </w:tcBorders>
            <w:hideMark/>
          </w:tcPr>
          <w:p w:rsidR="000A5895" w:rsidRPr="00AE1D6F" w:rsidRDefault="000A5895" w:rsidP="00AE1D6F">
            <w:pPr>
              <w:numPr>
                <w:ilvl w:val="0"/>
                <w:numId w:val="4"/>
              </w:numPr>
              <w:tabs>
                <w:tab w:val="left" w:pos="504"/>
              </w:tabs>
              <w:spacing w:after="0" w:line="252" w:lineRule="exact"/>
              <w:ind w:left="72"/>
              <w:textAlignment w:val="baseline"/>
              <w:rPr>
                <w:rFonts w:ascii="Arial" w:eastAsia="Arial" w:hAnsi="Arial" w:cs="Times New Roman"/>
                <w:b/>
                <w:color w:val="000000"/>
              </w:rPr>
            </w:pPr>
            <w:r w:rsidRPr="00AE1D6F">
              <w:rPr>
                <w:rFonts w:ascii="Arial" w:eastAsia="Arial" w:hAnsi="Arial" w:cs="Times New Roman"/>
                <w:b/>
                <w:color w:val="000000"/>
              </w:rPr>
              <w:t>Freilassen von Vögeln</w:t>
            </w:r>
          </w:p>
          <w:p w:rsidR="000A5895" w:rsidRPr="00AE1D6F" w:rsidRDefault="000A5895" w:rsidP="00AE1D6F">
            <w:pPr>
              <w:spacing w:before="122" w:after="0" w:line="250" w:lineRule="exact"/>
              <w:ind w:left="504" w:right="108"/>
              <w:jc w:val="both"/>
              <w:textAlignment w:val="baseline"/>
              <w:rPr>
                <w:rFonts w:ascii="Arial" w:eastAsia="Arial" w:hAnsi="Arial" w:cs="Times New Roman"/>
                <w:color w:val="000000"/>
              </w:rPr>
            </w:pPr>
            <w:r w:rsidRPr="00AE1D6F">
              <w:rPr>
                <w:rFonts w:ascii="Arial" w:eastAsia="Arial" w:hAnsi="Arial" w:cs="Times New Roman"/>
                <w:color w:val="000000"/>
              </w:rPr>
              <w:t xml:space="preserve">Niemand darf gehaltene Vögel zur Aufstockung des Wildvogelbestands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freilassen.</w:t>
            </w:r>
          </w:p>
          <w:p w:rsidR="000A5895" w:rsidRPr="00AE1D6F" w:rsidRDefault="000A5895" w:rsidP="00AE1D6F">
            <w:pPr>
              <w:spacing w:before="120" w:after="0" w:line="206" w:lineRule="exact"/>
              <w:ind w:left="432" w:right="108"/>
              <w:textAlignment w:val="baseline"/>
              <w:rPr>
                <w:rFonts w:ascii="Arial" w:eastAsia="Arial" w:hAnsi="Arial" w:cs="Times New Roman"/>
                <w:color w:val="000000"/>
                <w:sz w:val="18"/>
              </w:rPr>
            </w:pPr>
            <w:r w:rsidRPr="00AE1D6F">
              <w:rPr>
                <w:rFonts w:ascii="Arial" w:eastAsia="Arial" w:hAnsi="Arial" w:cs="Times New Roman"/>
                <w:color w:val="000000"/>
                <w:sz w:val="18"/>
              </w:rPr>
              <w:t xml:space="preserve">[Artikel 71 der Verordnung (EU) 2016/429 in Verbindung mit § 21 Absatz 6 Nummer 4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z w:val="18"/>
              </w:rPr>
              <w:t>und § 27 Absatz 4 Nummer 3 GeflPestSchV]</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0A5895" w:rsidRDefault="000A5895" w:rsidP="00AE1D6F">
            <w:pPr>
              <w:spacing w:after="0" w:line="240" w:lineRule="auto"/>
              <w:textAlignment w:val="baseline"/>
              <w:rPr>
                <w:rFonts w:ascii="Arial" w:eastAsia="Arial" w:hAnsi="Arial" w:cs="Times New Roman"/>
                <w:color w:val="000000"/>
                <w:sz w:val="24"/>
              </w:rPr>
            </w:pPr>
            <w:r w:rsidRPr="00AE1D6F">
              <w:rPr>
                <w:rFonts w:ascii="Arial" w:eastAsia="Arial" w:hAnsi="Arial" w:cs="Times New Roman"/>
                <w:color w:val="000000"/>
                <w:sz w:val="24"/>
              </w:rPr>
              <w:t xml:space="preserve"> </w:t>
            </w:r>
          </w:p>
          <w:p w:rsidR="000A5895" w:rsidRPr="00AE1D6F" w:rsidRDefault="000A5895" w:rsidP="000A5895">
            <w:pPr>
              <w:spacing w:after="0" w:line="240" w:lineRule="auto"/>
              <w:jc w:val="center"/>
              <w:textAlignment w:val="baseline"/>
              <w:rPr>
                <w:rFonts w:ascii="Arial" w:eastAsia="Arial" w:hAnsi="Arial" w:cs="Times New Roman"/>
                <w:color w:val="000000"/>
                <w:sz w:val="28"/>
                <w:szCs w:val="28"/>
              </w:rPr>
            </w:pPr>
            <w:r w:rsidRPr="000A5895">
              <w:rPr>
                <w:rFonts w:ascii="Arial" w:eastAsia="Arial" w:hAnsi="Arial" w:cs="Times New Roman"/>
                <w:color w:val="000000"/>
                <w:sz w:val="28"/>
                <w:szCs w:val="28"/>
              </w:rPr>
              <w:t>x</w:t>
            </w:r>
          </w:p>
        </w:tc>
        <w:tc>
          <w:tcPr>
            <w:tcW w:w="992" w:type="dxa"/>
            <w:gridSpan w:val="2"/>
            <w:tcBorders>
              <w:top w:val="single" w:sz="6" w:space="0" w:color="000000"/>
              <w:left w:val="single" w:sz="6" w:space="0" w:color="000000"/>
              <w:bottom w:val="single" w:sz="6" w:space="0" w:color="000000"/>
              <w:right w:val="single" w:sz="6" w:space="0" w:color="000000"/>
            </w:tcBorders>
            <w:vAlign w:val="center"/>
            <w:hideMark/>
          </w:tcPr>
          <w:p w:rsidR="000A5895" w:rsidRDefault="000A5895" w:rsidP="00AE1D6F">
            <w:pPr>
              <w:spacing w:after="0" w:line="240" w:lineRule="auto"/>
              <w:textAlignment w:val="baseline"/>
              <w:rPr>
                <w:rFonts w:ascii="Arial" w:eastAsia="Arial" w:hAnsi="Arial" w:cs="Times New Roman"/>
                <w:color w:val="000000"/>
                <w:sz w:val="24"/>
              </w:rPr>
            </w:pPr>
            <w:r w:rsidRPr="00AE1D6F">
              <w:rPr>
                <w:rFonts w:ascii="Arial" w:eastAsia="Arial" w:hAnsi="Arial" w:cs="Times New Roman"/>
                <w:color w:val="000000"/>
                <w:sz w:val="24"/>
              </w:rPr>
              <w:t xml:space="preserve"> </w:t>
            </w:r>
          </w:p>
          <w:p w:rsidR="000A5895" w:rsidRPr="00AE1D6F" w:rsidRDefault="000A5895" w:rsidP="000A5895">
            <w:pPr>
              <w:spacing w:after="0" w:line="240" w:lineRule="auto"/>
              <w:jc w:val="center"/>
              <w:textAlignment w:val="baseline"/>
              <w:rPr>
                <w:rFonts w:ascii="Arial" w:eastAsia="Arial" w:hAnsi="Arial" w:cs="Times New Roman"/>
                <w:color w:val="000000"/>
                <w:sz w:val="28"/>
                <w:szCs w:val="28"/>
              </w:rPr>
            </w:pPr>
            <w:r w:rsidRPr="000A5895">
              <w:rPr>
                <w:rFonts w:ascii="Arial" w:eastAsia="Arial" w:hAnsi="Arial" w:cs="Times New Roman"/>
                <w:color w:val="000000"/>
                <w:sz w:val="28"/>
                <w:szCs w:val="28"/>
              </w:rPr>
              <w:t>x</w:t>
            </w:r>
          </w:p>
        </w:tc>
      </w:tr>
      <w:tr w:rsidR="000A5895" w:rsidRPr="00AE1D6F" w:rsidTr="008E2440">
        <w:trPr>
          <w:trHeight w:hRule="exact" w:val="1855"/>
          <w:jc w:val="center"/>
        </w:trPr>
        <w:tc>
          <w:tcPr>
            <w:tcW w:w="7797" w:type="dxa"/>
            <w:gridSpan w:val="2"/>
            <w:tcBorders>
              <w:top w:val="single" w:sz="6" w:space="0" w:color="000000"/>
              <w:left w:val="single" w:sz="6" w:space="0" w:color="000000"/>
              <w:bottom w:val="single" w:sz="6" w:space="0" w:color="000000"/>
              <w:right w:val="single" w:sz="6" w:space="0" w:color="000000"/>
            </w:tcBorders>
            <w:hideMark/>
          </w:tcPr>
          <w:p w:rsidR="000A5895" w:rsidRPr="00AE1D6F" w:rsidRDefault="000A5895" w:rsidP="00AE1D6F">
            <w:pPr>
              <w:numPr>
                <w:ilvl w:val="0"/>
                <w:numId w:val="4"/>
              </w:numPr>
              <w:tabs>
                <w:tab w:val="left" w:pos="504"/>
              </w:tabs>
              <w:spacing w:after="0" w:line="252" w:lineRule="exact"/>
              <w:ind w:left="72"/>
              <w:textAlignment w:val="baseline"/>
              <w:rPr>
                <w:rFonts w:ascii="Arial" w:eastAsia="Arial" w:hAnsi="Arial" w:cs="Times New Roman"/>
                <w:b/>
                <w:color w:val="000000"/>
              </w:rPr>
            </w:pPr>
            <w:r w:rsidRPr="00AE1D6F">
              <w:rPr>
                <w:rFonts w:ascii="Arial" w:eastAsia="Arial" w:hAnsi="Arial" w:cs="Times New Roman"/>
                <w:b/>
                <w:color w:val="000000"/>
              </w:rPr>
              <w:t>Verbot von Veranstaltungen mit gehaltenen Vögeln</w:t>
            </w:r>
          </w:p>
          <w:p w:rsidR="000A5895" w:rsidRPr="00AE1D6F" w:rsidRDefault="000A5895" w:rsidP="00AE1D6F">
            <w:pPr>
              <w:spacing w:before="119" w:after="0" w:line="254" w:lineRule="exact"/>
              <w:ind w:left="504" w:right="108"/>
              <w:jc w:val="both"/>
              <w:textAlignment w:val="baseline"/>
              <w:rPr>
                <w:rFonts w:ascii="Arial" w:eastAsia="Arial" w:hAnsi="Arial" w:cs="Times New Roman"/>
                <w:color w:val="000000"/>
              </w:rPr>
            </w:pPr>
            <w:r w:rsidRPr="00AE1D6F">
              <w:rPr>
                <w:rFonts w:ascii="Arial" w:eastAsia="Arial" w:hAnsi="Arial" w:cs="Times New Roman"/>
                <w:color w:val="000000"/>
              </w:rPr>
              <w:t>Die Durchführung von Ausstellungen, Märkten und ähnlichen Veranstal</w:t>
            </w:r>
            <w:r w:rsidR="008167C0">
              <w:rPr>
                <w:rFonts w:ascii="Arial" w:eastAsia="Arial" w:hAnsi="Arial" w:cs="Times New Roman"/>
                <w:color w:val="000000"/>
              </w:rPr>
              <w:t>-</w:t>
            </w:r>
            <w:r w:rsidRPr="00AE1D6F">
              <w:rPr>
                <w:rFonts w:ascii="Arial" w:eastAsia="Arial" w:hAnsi="Arial" w:cs="Times New Roman"/>
                <w:color w:val="000000"/>
              </w:rPr>
              <w:softHyphen/>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 xml:space="preserve">tungen mit gehaltenen Vögeln der in dieser Tabelle unter Nummer 1 ge-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nannten Arten ist verboten.</w:t>
            </w:r>
          </w:p>
          <w:p w:rsidR="000A5895" w:rsidRPr="00AE1D6F" w:rsidRDefault="000A5895" w:rsidP="00AE1D6F">
            <w:pPr>
              <w:spacing w:before="120" w:after="0" w:line="201" w:lineRule="exact"/>
              <w:ind w:left="504" w:right="108"/>
              <w:jc w:val="both"/>
              <w:textAlignment w:val="baseline"/>
              <w:rPr>
                <w:rFonts w:ascii="Arial" w:eastAsia="Arial" w:hAnsi="Arial" w:cs="Times New Roman"/>
                <w:color w:val="000000"/>
                <w:sz w:val="18"/>
              </w:rPr>
            </w:pPr>
            <w:r w:rsidRPr="00AE1D6F">
              <w:rPr>
                <w:rFonts w:ascii="Arial" w:eastAsia="Arial" w:hAnsi="Arial" w:cs="Times New Roman"/>
                <w:color w:val="000000"/>
                <w:sz w:val="18"/>
              </w:rPr>
              <w:t xml:space="preserve">[Artikel 71 der Verordnung (EU) 2016/429 in Verbindung mit § 21 Absatz 6 Nummer 6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sz w:val="18"/>
              </w:rPr>
              <w:t>und § 27 Absatz 4 Nummer 4 GeflPestSchV, § 4 Absatz 2 ViehVerkV]</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0A5895" w:rsidRPr="00AE1D6F" w:rsidRDefault="000A5895" w:rsidP="00AE1D6F">
            <w:pPr>
              <w:spacing w:before="560" w:after="531" w:line="319"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c>
          <w:tcPr>
            <w:tcW w:w="992" w:type="dxa"/>
            <w:gridSpan w:val="2"/>
            <w:tcBorders>
              <w:top w:val="single" w:sz="6" w:space="0" w:color="000000"/>
              <w:left w:val="single" w:sz="6" w:space="0" w:color="000000"/>
              <w:bottom w:val="single" w:sz="6" w:space="0" w:color="000000"/>
              <w:right w:val="single" w:sz="6" w:space="0" w:color="000000"/>
            </w:tcBorders>
            <w:vAlign w:val="center"/>
            <w:hideMark/>
          </w:tcPr>
          <w:p w:rsidR="000A5895" w:rsidRPr="00AE1D6F" w:rsidRDefault="000A5895" w:rsidP="00AE1D6F">
            <w:pPr>
              <w:spacing w:before="560" w:after="531" w:line="319" w:lineRule="exact"/>
              <w:jc w:val="center"/>
              <w:textAlignment w:val="baseline"/>
              <w:rPr>
                <w:rFonts w:ascii="Arial" w:eastAsia="Arial" w:hAnsi="Arial" w:cs="Times New Roman"/>
                <w:color w:val="000000"/>
                <w:sz w:val="28"/>
              </w:rPr>
            </w:pPr>
            <w:r w:rsidRPr="00AE1D6F">
              <w:rPr>
                <w:rFonts w:ascii="Arial" w:eastAsia="Arial" w:hAnsi="Arial" w:cs="Times New Roman"/>
                <w:color w:val="000000"/>
                <w:sz w:val="28"/>
              </w:rPr>
              <w:t>x</w:t>
            </w:r>
          </w:p>
        </w:tc>
      </w:tr>
      <w:tr w:rsidR="006B07D3" w:rsidRPr="00AE1D6F" w:rsidTr="00054DAF">
        <w:trPr>
          <w:trHeight w:hRule="exact" w:val="3285"/>
          <w:jc w:val="center"/>
        </w:trPr>
        <w:tc>
          <w:tcPr>
            <w:tcW w:w="7797" w:type="dxa"/>
            <w:gridSpan w:val="2"/>
            <w:tcBorders>
              <w:top w:val="single" w:sz="6" w:space="0" w:color="000000"/>
              <w:left w:val="single" w:sz="6" w:space="0" w:color="000000"/>
              <w:bottom w:val="single" w:sz="6" w:space="0" w:color="000000"/>
              <w:right w:val="single" w:sz="6" w:space="0" w:color="000000"/>
            </w:tcBorders>
          </w:tcPr>
          <w:p w:rsidR="006B07D3" w:rsidRPr="00AE1D6F" w:rsidRDefault="006B07D3" w:rsidP="006B07D3">
            <w:pPr>
              <w:numPr>
                <w:ilvl w:val="0"/>
                <w:numId w:val="4"/>
              </w:numPr>
              <w:tabs>
                <w:tab w:val="left" w:pos="504"/>
              </w:tabs>
              <w:spacing w:after="0" w:line="252" w:lineRule="exact"/>
              <w:textAlignment w:val="baseline"/>
              <w:rPr>
                <w:rFonts w:ascii="Arial" w:eastAsia="Arial" w:hAnsi="Arial" w:cs="Times New Roman"/>
                <w:b/>
                <w:color w:val="000000"/>
              </w:rPr>
            </w:pPr>
            <w:r w:rsidRPr="00AE1D6F">
              <w:rPr>
                <w:rFonts w:ascii="Arial" w:eastAsia="Arial" w:hAnsi="Arial" w:cs="Times New Roman"/>
                <w:b/>
                <w:color w:val="000000"/>
              </w:rPr>
              <w:t>Reinigung und Desinfektion von Transportmitteln</w:t>
            </w:r>
          </w:p>
          <w:p w:rsidR="006B07D3" w:rsidRPr="00AE1D6F" w:rsidRDefault="006B07D3" w:rsidP="006B07D3">
            <w:pPr>
              <w:spacing w:before="121" w:after="0" w:line="253" w:lineRule="exact"/>
              <w:ind w:left="504" w:right="108"/>
              <w:jc w:val="both"/>
              <w:textAlignment w:val="baseline"/>
              <w:rPr>
                <w:rFonts w:ascii="Arial" w:eastAsia="Arial" w:hAnsi="Arial" w:cs="Times New Roman"/>
                <w:color w:val="000000"/>
              </w:rPr>
            </w:pPr>
            <w:r w:rsidRPr="00AE1D6F">
              <w:rPr>
                <w:rFonts w:ascii="Arial" w:eastAsia="Arial" w:hAnsi="Arial" w:cs="Times New Roman"/>
                <w:color w:val="000000"/>
              </w:rPr>
              <w:t xml:space="preserve">Transportfahrzeuge und Behälter, mit denen gehaltene Vögel, frisches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 xml:space="preserve">Fleisch von Geflügel, tierische Nebenprodukte von Geflügel, Futtermittel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oder sonstige Materialien, die Träger des hochpathogenen aviären In-</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 xml:space="preserve">fluenzavirus sein können, befördert worden sind, sowie Fahrzeuge, mit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 xml:space="preserve">denen ein Bestand mit gehaltenen Vögeln in der Schutzzone laut Num-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mer</w:t>
            </w:r>
            <w:r>
              <w:rPr>
                <w:rFonts w:ascii="Arial" w:eastAsia="Arial" w:hAnsi="Arial" w:cs="Times New Roman"/>
                <w:color w:val="000000"/>
                <w:lang w:val="en-US"/>
              </w:rPr>
              <w:t xml:space="preserve"> 1</w:t>
            </w:r>
            <w:r w:rsidRPr="00AE1D6F">
              <w:rPr>
                <w:rFonts w:ascii="Arial" w:eastAsia="Arial" w:hAnsi="Arial" w:cs="Times New Roman"/>
                <w:color w:val="000000"/>
              </w:rPr>
              <w:t xml:space="preserve"> oder in der Überwachungszone laut Nummer</w:t>
            </w:r>
            <w:r w:rsidRPr="00AE1D6F">
              <w:rPr>
                <w:rFonts w:ascii="Arial" w:eastAsia="Arial" w:hAnsi="Arial" w:cs="Times New Roman"/>
                <w:color w:val="000000"/>
                <w:lang w:val="en-US"/>
              </w:rPr>
              <w:t xml:space="preserve"> </w:t>
            </w:r>
            <w:r>
              <w:rPr>
                <w:rFonts w:ascii="Arial" w:eastAsia="Arial" w:hAnsi="Arial" w:cs="Times New Roman"/>
                <w:color w:val="000000"/>
                <w:lang w:val="en-US"/>
              </w:rPr>
              <w:t>2</w:t>
            </w:r>
            <w:r w:rsidRPr="00AE1D6F">
              <w:rPr>
                <w:rFonts w:ascii="Arial" w:eastAsia="Arial" w:hAnsi="Arial" w:cs="Times New Roman"/>
                <w:color w:val="000000"/>
              </w:rPr>
              <w:t xml:space="preserve"> befahren worden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 xml:space="preserve">ist, sind unverzüglich nach jeder Beförderung nach näherer Anweisung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sidRPr="00AE1D6F">
              <w:rPr>
                <w:rFonts w:ascii="Arial" w:eastAsia="Arial" w:hAnsi="Arial" w:cs="Times New Roman"/>
                <w:color w:val="000000"/>
              </w:rPr>
              <w:t xml:space="preserve">des Landrats des Kreises </w:t>
            </w:r>
            <w:r w:rsidR="00574465">
              <w:rPr>
                <w:rFonts w:ascii="Arial" w:eastAsia="Arial" w:hAnsi="Arial" w:cs="Times New Roman"/>
                <w:color w:val="000000"/>
              </w:rPr>
              <w:t>Schleswig-Flensburg, Fachdienst Veterinärmedizin und Verbraucherschutz</w:t>
            </w:r>
            <w:r w:rsidRPr="00AE1D6F">
              <w:rPr>
                <w:rFonts w:ascii="Arial" w:eastAsia="Arial" w:hAnsi="Arial" w:cs="Times New Roman"/>
                <w:color w:val="000000"/>
              </w:rPr>
              <w:t xml:space="preserve"> zu reinigen und zu desinfizieren.</w:t>
            </w:r>
          </w:p>
          <w:p w:rsidR="006B07D3" w:rsidRPr="00AE1D6F" w:rsidRDefault="006B07D3" w:rsidP="006B07D3">
            <w:pPr>
              <w:tabs>
                <w:tab w:val="left" w:pos="432"/>
                <w:tab w:val="left" w:pos="504"/>
              </w:tabs>
              <w:spacing w:after="0" w:line="252" w:lineRule="exact"/>
              <w:ind w:left="72"/>
              <w:textAlignment w:val="baseline"/>
              <w:rPr>
                <w:rFonts w:ascii="Arial" w:eastAsia="Arial" w:hAnsi="Arial" w:cs="Times New Roman"/>
                <w:b/>
                <w:color w:val="000000"/>
              </w:rPr>
            </w:pPr>
            <w:r>
              <w:rPr>
                <w:rFonts w:ascii="Arial" w:eastAsia="Arial" w:hAnsi="Arial" w:cs="Times New Roman"/>
                <w:color w:val="000000"/>
                <w:sz w:val="18"/>
              </w:rPr>
              <w:t xml:space="preserve">        </w:t>
            </w:r>
            <w:r w:rsidRPr="00AE1D6F">
              <w:rPr>
                <w:rFonts w:ascii="Arial" w:eastAsia="Arial" w:hAnsi="Arial" w:cs="Times New Roman"/>
                <w:color w:val="000000"/>
                <w:sz w:val="18"/>
              </w:rPr>
              <w:t xml:space="preserve">[Artikel 71 der Verordnung (EU) 2016/429 in Verbindung mit § 21 Absatz 6 Nummer 7 </w:t>
            </w:r>
            <w:r w:rsidRPr="00AE1D6F">
              <w:rPr>
                <w:rFonts w:ascii="Times New Roman" w:eastAsia="Times New Roman" w:hAnsi="Times New Roman" w:cs="Times New Roman"/>
                <w:color w:val="000000"/>
                <w:sz w:val="24"/>
              </w:rPr>
              <w:t xml:space="preserve"> </w:t>
            </w:r>
            <w:r w:rsidRPr="00AE1D6F">
              <w:rPr>
                <w:rFonts w:ascii="Times New Roman" w:eastAsia="Times New Roman" w:hAnsi="Times New Roman" w:cs="Times New Roman"/>
                <w:color w:val="000000"/>
                <w:sz w:val="24"/>
              </w:rPr>
              <w:br/>
            </w:r>
            <w:r>
              <w:rPr>
                <w:rFonts w:ascii="Arial" w:eastAsia="Arial" w:hAnsi="Arial" w:cs="Times New Roman"/>
                <w:color w:val="000000"/>
                <w:sz w:val="18"/>
              </w:rPr>
              <w:t xml:space="preserve">        </w:t>
            </w:r>
            <w:r w:rsidRPr="00AE1D6F">
              <w:rPr>
                <w:rFonts w:ascii="Arial" w:eastAsia="Arial" w:hAnsi="Arial" w:cs="Times New Roman"/>
                <w:color w:val="000000"/>
                <w:sz w:val="18"/>
              </w:rPr>
              <w:t>und § 27 Absatz 4 Nummer 5 GeflPestSchV]</w:t>
            </w:r>
          </w:p>
        </w:tc>
        <w:tc>
          <w:tcPr>
            <w:tcW w:w="850" w:type="dxa"/>
            <w:tcBorders>
              <w:top w:val="single" w:sz="6" w:space="0" w:color="000000"/>
              <w:left w:val="single" w:sz="6" w:space="0" w:color="000000"/>
              <w:bottom w:val="single" w:sz="6" w:space="0" w:color="000000"/>
              <w:right w:val="single" w:sz="6" w:space="0" w:color="000000"/>
            </w:tcBorders>
            <w:vAlign w:val="center"/>
          </w:tcPr>
          <w:p w:rsidR="006B07D3" w:rsidRPr="00AE1D6F" w:rsidRDefault="005E056F" w:rsidP="00AE1D6F">
            <w:pPr>
              <w:spacing w:before="560" w:after="531" w:line="319" w:lineRule="exact"/>
              <w:jc w:val="center"/>
              <w:textAlignment w:val="baseline"/>
              <w:rPr>
                <w:rFonts w:ascii="Arial" w:eastAsia="Arial" w:hAnsi="Arial" w:cs="Times New Roman"/>
                <w:color w:val="000000"/>
                <w:sz w:val="28"/>
              </w:rPr>
            </w:pPr>
            <w:r>
              <w:rPr>
                <w:rFonts w:ascii="Arial" w:eastAsia="Arial" w:hAnsi="Arial" w:cs="Times New Roman"/>
                <w:color w:val="000000"/>
                <w:sz w:val="28"/>
              </w:rPr>
              <w:t>x</w:t>
            </w:r>
          </w:p>
        </w:tc>
        <w:tc>
          <w:tcPr>
            <w:tcW w:w="992" w:type="dxa"/>
            <w:gridSpan w:val="2"/>
            <w:tcBorders>
              <w:top w:val="single" w:sz="6" w:space="0" w:color="000000"/>
              <w:left w:val="single" w:sz="6" w:space="0" w:color="000000"/>
              <w:bottom w:val="single" w:sz="6" w:space="0" w:color="000000"/>
              <w:right w:val="single" w:sz="6" w:space="0" w:color="000000"/>
            </w:tcBorders>
            <w:vAlign w:val="center"/>
          </w:tcPr>
          <w:p w:rsidR="006B07D3" w:rsidRPr="00AE1D6F" w:rsidRDefault="005E056F" w:rsidP="00AE1D6F">
            <w:pPr>
              <w:spacing w:before="560" w:after="531" w:line="319" w:lineRule="exact"/>
              <w:jc w:val="center"/>
              <w:textAlignment w:val="baseline"/>
              <w:rPr>
                <w:rFonts w:ascii="Arial" w:eastAsia="Arial" w:hAnsi="Arial" w:cs="Times New Roman"/>
                <w:color w:val="000000"/>
                <w:sz w:val="28"/>
              </w:rPr>
            </w:pPr>
            <w:r>
              <w:rPr>
                <w:rFonts w:ascii="Arial" w:eastAsia="Arial" w:hAnsi="Arial" w:cs="Times New Roman"/>
                <w:color w:val="000000"/>
                <w:sz w:val="28"/>
              </w:rPr>
              <w:t>x</w:t>
            </w:r>
          </w:p>
        </w:tc>
      </w:tr>
    </w:tbl>
    <w:p w:rsidR="00437A8C" w:rsidRDefault="00437A8C"/>
    <w:p w:rsidR="005E056F" w:rsidRDefault="005E056F" w:rsidP="005E056F">
      <w:pPr>
        <w:rPr>
          <w:rFonts w:ascii="Arial" w:hAnsi="Arial" w:cs="Arial"/>
          <w:sz w:val="24"/>
          <w:szCs w:val="24"/>
        </w:rPr>
      </w:pPr>
      <w:r w:rsidRPr="00B873DD">
        <w:rPr>
          <w:rFonts w:ascii="Arial" w:hAnsi="Arial" w:cs="Arial"/>
          <w:sz w:val="24"/>
          <w:szCs w:val="24"/>
        </w:rPr>
        <w:t xml:space="preserve">Diese Allgemeinverfügung tritt am Tage nach ihrer Bekanntmachung in Kraft und gilt so lange, bis </w:t>
      </w:r>
      <w:r w:rsidR="00496874">
        <w:rPr>
          <w:rFonts w:ascii="Arial" w:hAnsi="Arial" w:cs="Arial"/>
          <w:sz w:val="24"/>
          <w:szCs w:val="24"/>
        </w:rPr>
        <w:t>sie wieder aufgehoben wird.</w:t>
      </w:r>
      <w:r w:rsidRPr="00B873DD">
        <w:rPr>
          <w:rFonts w:ascii="Arial" w:hAnsi="Arial" w:cs="Arial"/>
          <w:sz w:val="24"/>
          <w:szCs w:val="24"/>
        </w:rPr>
        <w:t xml:space="preserve"> </w:t>
      </w:r>
    </w:p>
    <w:p w:rsidR="00C853F1" w:rsidRDefault="00C853F1" w:rsidP="005E056F">
      <w:pPr>
        <w:rPr>
          <w:rFonts w:ascii="Arial" w:hAnsi="Arial" w:cs="Arial"/>
          <w:sz w:val="24"/>
          <w:szCs w:val="24"/>
        </w:rPr>
      </w:pPr>
    </w:p>
    <w:p w:rsidR="006B07D3" w:rsidRPr="00B873DD" w:rsidRDefault="006B07D3" w:rsidP="009C7DBE">
      <w:pPr>
        <w:jc w:val="both"/>
        <w:rPr>
          <w:rFonts w:ascii="Arial" w:hAnsi="Arial" w:cs="Arial"/>
          <w:b/>
          <w:sz w:val="24"/>
          <w:szCs w:val="24"/>
          <w:u w:val="single"/>
        </w:rPr>
      </w:pPr>
      <w:r w:rsidRPr="00B873DD">
        <w:rPr>
          <w:rFonts w:ascii="Arial" w:hAnsi="Arial" w:cs="Arial"/>
          <w:b/>
          <w:sz w:val="24"/>
          <w:szCs w:val="24"/>
          <w:u w:val="single"/>
        </w:rPr>
        <w:t>Begründung:</w:t>
      </w:r>
    </w:p>
    <w:p w:rsidR="006B07D3" w:rsidRPr="00B873DD" w:rsidRDefault="006B07D3" w:rsidP="009C7DBE">
      <w:pPr>
        <w:jc w:val="both"/>
        <w:rPr>
          <w:rFonts w:ascii="Arial" w:hAnsi="Arial" w:cs="Arial"/>
          <w:sz w:val="24"/>
          <w:szCs w:val="24"/>
        </w:rPr>
      </w:pPr>
      <w:r w:rsidRPr="00B873DD">
        <w:rPr>
          <w:rFonts w:ascii="Arial" w:hAnsi="Arial" w:cs="Arial"/>
          <w:sz w:val="24"/>
          <w:szCs w:val="24"/>
        </w:rPr>
        <w:t xml:space="preserve"> Die Geflügelpest ist eine hochansteckende und - abhängig von der Art des Geflügels - mit schwerwiegenden Krankheitssymptomen und Verenden einhergehende Tierseuche, die durch bestimmte und besonders aggressive Influenzaviren hervorgerufen wird. Gemäß Art. 5 Abs. 1 a) Buchstabe iv) der VO (EU) 2016/429 gehört die Geflügelpest zu den gelisteten Seuchen. Ist eine Seuche amtlich festgestellt, sind durch die zuständigen Behörden unverzügliche Seuchenbekämpfungsmaßnahmen gemäß Art. 60 VO (EU) 2016/429 i.</w:t>
      </w:r>
      <w:r w:rsidR="009C7DBE">
        <w:rPr>
          <w:rFonts w:ascii="Arial" w:hAnsi="Arial" w:cs="Arial"/>
          <w:sz w:val="24"/>
          <w:szCs w:val="24"/>
        </w:rPr>
        <w:t xml:space="preserve"> </w:t>
      </w:r>
      <w:r w:rsidRPr="00B873DD">
        <w:rPr>
          <w:rFonts w:ascii="Arial" w:hAnsi="Arial" w:cs="Arial"/>
          <w:sz w:val="24"/>
          <w:szCs w:val="24"/>
        </w:rPr>
        <w:t>V</w:t>
      </w:r>
      <w:r w:rsidR="009C7DBE">
        <w:rPr>
          <w:rFonts w:ascii="Arial" w:hAnsi="Arial" w:cs="Arial"/>
          <w:sz w:val="24"/>
          <w:szCs w:val="24"/>
        </w:rPr>
        <w:t xml:space="preserve"> </w:t>
      </w:r>
      <w:r w:rsidRPr="00B873DD">
        <w:rPr>
          <w:rFonts w:ascii="Arial" w:hAnsi="Arial" w:cs="Arial"/>
          <w:sz w:val="24"/>
          <w:szCs w:val="24"/>
        </w:rPr>
        <w:t>.m. mit den delegierten Durchführungsverordnungen zu ergreifen.</w:t>
      </w:r>
    </w:p>
    <w:p w:rsidR="006B07D3" w:rsidRPr="00B873DD" w:rsidRDefault="006B07D3" w:rsidP="009C7DBE">
      <w:pPr>
        <w:jc w:val="both"/>
        <w:rPr>
          <w:rFonts w:ascii="Arial" w:hAnsi="Arial" w:cs="Arial"/>
          <w:sz w:val="24"/>
          <w:szCs w:val="24"/>
        </w:rPr>
      </w:pPr>
      <w:r w:rsidRPr="00B873DD">
        <w:rPr>
          <w:rFonts w:ascii="Arial" w:hAnsi="Arial" w:cs="Arial"/>
          <w:sz w:val="24"/>
          <w:szCs w:val="24"/>
        </w:rPr>
        <w:lastRenderedPageBreak/>
        <w:t>Gemäß Art. 21 Abs. 1 VO (EU) 2020/687 ist bei Ausbruch einer Seuche der Kategorie A in einem Betrieb, wie es die Geflügelpest darstellt, gem. Buchstabe a) i.</w:t>
      </w:r>
      <w:r w:rsidR="00A474A0">
        <w:rPr>
          <w:rFonts w:ascii="Arial" w:hAnsi="Arial" w:cs="Arial"/>
          <w:sz w:val="24"/>
          <w:szCs w:val="24"/>
        </w:rPr>
        <w:t xml:space="preserve"> </w:t>
      </w:r>
      <w:r w:rsidRPr="00B873DD">
        <w:rPr>
          <w:rFonts w:ascii="Arial" w:hAnsi="Arial" w:cs="Arial"/>
          <w:sz w:val="24"/>
          <w:szCs w:val="24"/>
        </w:rPr>
        <w:t>V</w:t>
      </w:r>
      <w:r w:rsidR="00A474A0">
        <w:rPr>
          <w:rFonts w:ascii="Arial" w:hAnsi="Arial" w:cs="Arial"/>
          <w:sz w:val="24"/>
          <w:szCs w:val="24"/>
        </w:rPr>
        <w:t xml:space="preserve"> </w:t>
      </w:r>
      <w:r w:rsidRPr="00B873DD">
        <w:rPr>
          <w:rFonts w:ascii="Arial" w:hAnsi="Arial" w:cs="Arial"/>
          <w:sz w:val="24"/>
          <w:szCs w:val="24"/>
        </w:rPr>
        <w:t>.m. Anhang V eine Schutzzone von 3 km und gem. Buchstabe b) i.</w:t>
      </w:r>
      <w:r w:rsidR="009C7DBE">
        <w:rPr>
          <w:rFonts w:ascii="Arial" w:hAnsi="Arial" w:cs="Arial"/>
          <w:sz w:val="24"/>
          <w:szCs w:val="24"/>
        </w:rPr>
        <w:t xml:space="preserve"> </w:t>
      </w:r>
      <w:r w:rsidRPr="00B873DD">
        <w:rPr>
          <w:rFonts w:ascii="Arial" w:hAnsi="Arial" w:cs="Arial"/>
          <w:sz w:val="24"/>
          <w:szCs w:val="24"/>
        </w:rPr>
        <w:t>V</w:t>
      </w:r>
      <w:r w:rsidR="009C7DBE">
        <w:rPr>
          <w:rFonts w:ascii="Arial" w:hAnsi="Arial" w:cs="Arial"/>
          <w:sz w:val="24"/>
          <w:szCs w:val="24"/>
        </w:rPr>
        <w:t xml:space="preserve"> </w:t>
      </w:r>
      <w:r w:rsidRPr="00B873DD">
        <w:rPr>
          <w:rFonts w:ascii="Arial" w:hAnsi="Arial" w:cs="Arial"/>
          <w:sz w:val="24"/>
          <w:szCs w:val="24"/>
        </w:rPr>
        <w:t xml:space="preserve">.m. Anhang V eine Überwachungszone von 10 km im Radius um den betroffenen Betrieb als zusammenhängende Sperrzone zu bilden. </w:t>
      </w:r>
    </w:p>
    <w:p w:rsidR="006B07D3" w:rsidRPr="00B873DD" w:rsidRDefault="006B07D3" w:rsidP="009C7DBE">
      <w:pPr>
        <w:jc w:val="both"/>
        <w:rPr>
          <w:rFonts w:ascii="Arial" w:hAnsi="Arial" w:cs="Arial"/>
          <w:sz w:val="24"/>
          <w:szCs w:val="24"/>
        </w:rPr>
      </w:pPr>
      <w:r w:rsidRPr="00B873DD">
        <w:rPr>
          <w:rFonts w:ascii="Arial" w:hAnsi="Arial" w:cs="Arial"/>
          <w:sz w:val="24"/>
          <w:szCs w:val="24"/>
        </w:rPr>
        <w:t xml:space="preserve">Der Kreis </w:t>
      </w:r>
      <w:r w:rsidR="00496874">
        <w:rPr>
          <w:rFonts w:ascii="Arial" w:hAnsi="Arial" w:cs="Arial"/>
          <w:sz w:val="24"/>
          <w:szCs w:val="24"/>
        </w:rPr>
        <w:t>Schleswig-Flensburg</w:t>
      </w:r>
      <w:r w:rsidRPr="00B873DD">
        <w:rPr>
          <w:rFonts w:ascii="Arial" w:hAnsi="Arial" w:cs="Arial"/>
          <w:sz w:val="24"/>
          <w:szCs w:val="24"/>
        </w:rPr>
        <w:t xml:space="preserve"> hat um den Ausbruchsbetrieb </w:t>
      </w:r>
      <w:r>
        <w:rPr>
          <w:rFonts w:ascii="Arial" w:hAnsi="Arial" w:cs="Arial"/>
          <w:sz w:val="24"/>
          <w:szCs w:val="24"/>
        </w:rPr>
        <w:t xml:space="preserve">am Standort </w:t>
      </w:r>
      <w:r w:rsidR="00496874" w:rsidRPr="004930C6">
        <w:rPr>
          <w:rFonts w:ascii="Arial" w:hAnsi="Arial" w:cs="Arial"/>
          <w:sz w:val="24"/>
          <w:szCs w:val="24"/>
        </w:rPr>
        <w:t>Hauptstraße 7, 24975 Husby</w:t>
      </w:r>
      <w:r>
        <w:rPr>
          <w:rFonts w:ascii="Arial" w:hAnsi="Arial" w:cs="Arial"/>
          <w:b/>
          <w:i/>
          <w:color w:val="FF0000"/>
          <w:sz w:val="24"/>
          <w:szCs w:val="24"/>
        </w:rPr>
        <w:t xml:space="preserve"> </w:t>
      </w:r>
      <w:r w:rsidRPr="003C2FB0">
        <w:rPr>
          <w:rFonts w:ascii="Arial" w:hAnsi="Arial" w:cs="Arial"/>
          <w:sz w:val="24"/>
          <w:szCs w:val="24"/>
        </w:rPr>
        <w:t xml:space="preserve">eine </w:t>
      </w:r>
      <w:r w:rsidRPr="00B873DD">
        <w:rPr>
          <w:rFonts w:ascii="Arial" w:hAnsi="Arial" w:cs="Arial"/>
          <w:sz w:val="24"/>
          <w:szCs w:val="24"/>
        </w:rPr>
        <w:t xml:space="preserve">Schutz- und Überwachungszone festgelegt. Bei der Festlegung der Grenzen der Schutz- und Überwachungszone </w:t>
      </w:r>
      <w:r w:rsidR="00496874">
        <w:rPr>
          <w:rFonts w:ascii="Arial" w:hAnsi="Arial" w:cs="Arial"/>
          <w:sz w:val="24"/>
          <w:szCs w:val="24"/>
        </w:rPr>
        <w:t>wurden</w:t>
      </w:r>
      <w:r w:rsidRPr="00B873DD">
        <w:rPr>
          <w:rFonts w:ascii="Arial" w:hAnsi="Arial" w:cs="Arial"/>
          <w:sz w:val="24"/>
          <w:szCs w:val="24"/>
        </w:rPr>
        <w:t xml:space="preserve"> die Ergebnisse durchgeführter epidemiologischer Untersuchungen, Strukturen des Handels und der örtlichen Geflügelhaltungen, das Vorhandensein von Schlachtstätten sowie natürliche Grenzen und Überwachungsmöglichkeiten berücksichtigt. </w:t>
      </w:r>
    </w:p>
    <w:p w:rsidR="006B07D3" w:rsidRPr="00B873DD" w:rsidRDefault="006B07D3" w:rsidP="009C7DBE">
      <w:pPr>
        <w:jc w:val="both"/>
        <w:rPr>
          <w:rFonts w:ascii="Arial" w:hAnsi="Arial" w:cs="Arial"/>
          <w:sz w:val="24"/>
          <w:szCs w:val="24"/>
        </w:rPr>
      </w:pPr>
      <w:r w:rsidRPr="00B873DD">
        <w:rPr>
          <w:rFonts w:ascii="Arial" w:hAnsi="Arial" w:cs="Arial"/>
          <w:sz w:val="24"/>
          <w:szCs w:val="24"/>
        </w:rPr>
        <w:t xml:space="preserve">Auf Grundlage der §§ 41 Abs. 4 Satz 4, 43 Abs. 1 VwVfG kann als Zeitpunkt der Bekanntgabe und damit des Inkrafttretens einer Allgemeinverfügung der Tag, der auf die Bekanntmachung folgt, festgelegt werden. Von dieser Möglichkeit </w:t>
      </w:r>
      <w:r w:rsidR="00496874">
        <w:rPr>
          <w:rFonts w:ascii="Arial" w:hAnsi="Arial" w:cs="Arial"/>
          <w:sz w:val="24"/>
          <w:szCs w:val="24"/>
        </w:rPr>
        <w:t>wurde zur</w:t>
      </w:r>
      <w:r w:rsidRPr="00B873DD">
        <w:rPr>
          <w:rFonts w:ascii="Arial" w:hAnsi="Arial" w:cs="Arial"/>
          <w:sz w:val="24"/>
          <w:szCs w:val="24"/>
        </w:rPr>
        <w:t xml:space="preserve"> Verhütung der Weiterverbreitung der Geflügelpest Gebrauch gemacht. </w:t>
      </w:r>
    </w:p>
    <w:p w:rsidR="00C853F1" w:rsidRDefault="00C853F1">
      <w:pPr>
        <w:rPr>
          <w:rFonts w:ascii="Arial" w:hAnsi="Arial" w:cs="Arial"/>
          <w:b/>
          <w:sz w:val="24"/>
          <w:szCs w:val="24"/>
          <w:u w:val="single"/>
        </w:rPr>
      </w:pPr>
      <w:r>
        <w:rPr>
          <w:rFonts w:ascii="Arial" w:hAnsi="Arial" w:cs="Arial"/>
          <w:b/>
          <w:sz w:val="24"/>
          <w:szCs w:val="24"/>
          <w:u w:val="single"/>
        </w:rPr>
        <w:br w:type="page"/>
      </w:r>
    </w:p>
    <w:p w:rsidR="004E32AB" w:rsidRDefault="004E32AB" w:rsidP="009C7DBE">
      <w:pPr>
        <w:jc w:val="both"/>
        <w:rPr>
          <w:rFonts w:ascii="Arial" w:hAnsi="Arial" w:cs="Arial"/>
          <w:b/>
          <w:sz w:val="24"/>
          <w:szCs w:val="24"/>
          <w:u w:val="single"/>
        </w:rPr>
      </w:pPr>
    </w:p>
    <w:p w:rsidR="006B07D3" w:rsidRPr="00B873DD" w:rsidRDefault="006B07D3" w:rsidP="006B07D3">
      <w:pPr>
        <w:rPr>
          <w:rFonts w:ascii="Arial" w:hAnsi="Arial" w:cs="Arial"/>
          <w:b/>
          <w:sz w:val="24"/>
          <w:szCs w:val="24"/>
          <w:u w:val="single"/>
        </w:rPr>
      </w:pPr>
      <w:r w:rsidRPr="00B873DD">
        <w:rPr>
          <w:rFonts w:ascii="Arial" w:hAnsi="Arial" w:cs="Arial"/>
          <w:b/>
          <w:sz w:val="24"/>
          <w:szCs w:val="24"/>
          <w:u w:val="single"/>
        </w:rPr>
        <w:t xml:space="preserve">Begründung der Anordnung der sofortigen Vollziehung: </w:t>
      </w:r>
    </w:p>
    <w:p w:rsidR="006B07D3" w:rsidRPr="00B873DD" w:rsidRDefault="006B07D3" w:rsidP="009C7DBE">
      <w:pPr>
        <w:jc w:val="both"/>
        <w:rPr>
          <w:rFonts w:ascii="Arial" w:hAnsi="Arial" w:cs="Arial"/>
          <w:sz w:val="24"/>
          <w:szCs w:val="24"/>
        </w:rPr>
      </w:pPr>
      <w:r w:rsidRPr="003C2FB0">
        <w:rPr>
          <w:rFonts w:ascii="Arial" w:hAnsi="Arial" w:cs="Arial"/>
          <w:sz w:val="24"/>
          <w:szCs w:val="24"/>
        </w:rPr>
        <w:t>Gemäß § 37 Tiergesundheitsgesetz – TierGesG i.</w:t>
      </w:r>
      <w:r w:rsidR="00A474A0">
        <w:rPr>
          <w:rFonts w:ascii="Arial" w:hAnsi="Arial" w:cs="Arial"/>
          <w:sz w:val="24"/>
          <w:szCs w:val="24"/>
        </w:rPr>
        <w:t xml:space="preserve"> </w:t>
      </w:r>
      <w:r w:rsidRPr="003C2FB0">
        <w:rPr>
          <w:rFonts w:ascii="Arial" w:hAnsi="Arial" w:cs="Arial"/>
          <w:sz w:val="24"/>
          <w:szCs w:val="24"/>
        </w:rPr>
        <w:t>V</w:t>
      </w:r>
      <w:r w:rsidR="00A474A0">
        <w:rPr>
          <w:rFonts w:ascii="Arial" w:hAnsi="Arial" w:cs="Arial"/>
          <w:sz w:val="24"/>
          <w:szCs w:val="24"/>
        </w:rPr>
        <w:t xml:space="preserve"> </w:t>
      </w:r>
      <w:r w:rsidRPr="003C2FB0">
        <w:rPr>
          <w:rFonts w:ascii="Arial" w:hAnsi="Arial" w:cs="Arial"/>
          <w:sz w:val="24"/>
          <w:szCs w:val="24"/>
        </w:rPr>
        <w:t xml:space="preserve">.m </w:t>
      </w:r>
      <w:r w:rsidRPr="00B873DD">
        <w:rPr>
          <w:rFonts w:ascii="Arial" w:hAnsi="Arial" w:cs="Arial"/>
          <w:sz w:val="24"/>
          <w:szCs w:val="24"/>
        </w:rPr>
        <w:t xml:space="preserve">§ 80 Abs. 2 Nr. 4 VwGO kann die sofortige Vollziehung im besonderen öffentlichen Interesse angeordnet werden. Durch die Anordnung der sofortigen Vollziehung nach § 80 Abs. 2 S. 1 Ziffer 4 VwGO entfällt die aufschiebende Wirkung der Klage. </w:t>
      </w:r>
    </w:p>
    <w:p w:rsidR="006B07D3" w:rsidRPr="00B873DD" w:rsidRDefault="006B07D3" w:rsidP="009C7DBE">
      <w:pPr>
        <w:jc w:val="both"/>
        <w:rPr>
          <w:rFonts w:ascii="Arial" w:hAnsi="Arial" w:cs="Arial"/>
          <w:sz w:val="24"/>
          <w:szCs w:val="24"/>
        </w:rPr>
      </w:pPr>
      <w:r w:rsidRPr="00B873DD">
        <w:rPr>
          <w:rFonts w:ascii="Arial" w:hAnsi="Arial" w:cs="Arial"/>
          <w:sz w:val="24"/>
          <w:szCs w:val="24"/>
        </w:rPr>
        <w:t xml:space="preserve">Es besteht ein besonderes öffentliches Interesse, dass die Festlegung der Schutz- und Überwachungszone schnellstmöglich wirksam wird. </w:t>
      </w:r>
    </w:p>
    <w:p w:rsidR="006B07D3" w:rsidRPr="00B873DD" w:rsidRDefault="006B07D3" w:rsidP="009C7DBE">
      <w:pPr>
        <w:jc w:val="both"/>
        <w:rPr>
          <w:rFonts w:ascii="Arial" w:hAnsi="Arial" w:cs="Arial"/>
          <w:sz w:val="24"/>
          <w:szCs w:val="24"/>
        </w:rPr>
      </w:pPr>
      <w:r w:rsidRPr="00B873DD">
        <w:rPr>
          <w:rFonts w:ascii="Arial" w:hAnsi="Arial" w:cs="Arial"/>
          <w:sz w:val="24"/>
          <w:szCs w:val="24"/>
        </w:rPr>
        <w:t xml:space="preserve">Aus Gründen einer effektiven Tierseuchenbekämpfung ist es unbedingt erforderlich, dass schnellstmöglich um den Ausbruchsbetrieb herum eine Schutzzone und um diese herum eine Überwachungszone festgelegt und damit die Gemäß Art. 25 und Art. 27 sowie Art. 40 und Art. -5- 42 VO (EU) 2020/687 bezeichneten und mit der Bekanntgabe der Festlegung dieser Zonen hiermit festgelegten Schutzmaßregeln wie z. B. Verbringungsverbote in Kraft treten. Käme es hierbei zu einer zeitlichen Verzögerung, würde durch das entsprechend spätere Wirksamwerden der Schutzmaßregeln die Verbreitung der Geflügelpest begünstigt oder könnte eine bereits stattgefundene Verschleppung erst verspätet erkannt werden. Hierbei würden immense wirtschaftliche Schäden bei allen Halterinnen und Haltern von empfänglichen Tierarten entstehen. </w:t>
      </w:r>
    </w:p>
    <w:p w:rsidR="006B07D3" w:rsidRPr="00B873DD" w:rsidRDefault="006B07D3" w:rsidP="009C7DBE">
      <w:pPr>
        <w:jc w:val="both"/>
        <w:rPr>
          <w:rFonts w:ascii="Arial" w:hAnsi="Arial" w:cs="Arial"/>
          <w:sz w:val="24"/>
          <w:szCs w:val="24"/>
        </w:rPr>
      </w:pPr>
      <w:r w:rsidRPr="00B873DD">
        <w:rPr>
          <w:rFonts w:ascii="Arial" w:hAnsi="Arial" w:cs="Arial"/>
          <w:sz w:val="24"/>
          <w:szCs w:val="24"/>
        </w:rPr>
        <w:t xml:space="preserve">Im Interesse einer effektiven Tierseuchenbekämpfung überwiegt das besondere öffentliche Interesse daran, dass auch während eines eventuellen Klageverfahrens erforderliche Tierseuchenbekämpfungsmaßnahmen durchgeführt werden können. </w:t>
      </w:r>
    </w:p>
    <w:p w:rsidR="006B07D3" w:rsidRPr="00B873DD" w:rsidRDefault="006B07D3" w:rsidP="009C7DBE">
      <w:pPr>
        <w:jc w:val="both"/>
        <w:rPr>
          <w:rFonts w:ascii="Arial" w:hAnsi="Arial" w:cs="Arial"/>
          <w:sz w:val="24"/>
          <w:szCs w:val="24"/>
        </w:rPr>
      </w:pPr>
      <w:r w:rsidRPr="00B873DD">
        <w:rPr>
          <w:rFonts w:ascii="Arial" w:hAnsi="Arial" w:cs="Arial"/>
          <w:sz w:val="24"/>
          <w:szCs w:val="24"/>
        </w:rPr>
        <w:t xml:space="preserve">Das Interesse der Tierhalterinnen und -halter in der Schutz- und Überwachungszone an Vollzugsschutz muss hinter diesem besonderen öffentlichen Interesse zurückstehen. </w:t>
      </w:r>
    </w:p>
    <w:p w:rsidR="006B07D3" w:rsidRDefault="006B07D3" w:rsidP="009C7DBE">
      <w:pPr>
        <w:jc w:val="both"/>
        <w:rPr>
          <w:rFonts w:ascii="Arial" w:hAnsi="Arial" w:cs="Arial"/>
          <w:sz w:val="24"/>
          <w:szCs w:val="24"/>
        </w:rPr>
      </w:pPr>
      <w:r w:rsidRPr="00B873DD">
        <w:rPr>
          <w:rFonts w:ascii="Arial" w:hAnsi="Arial" w:cs="Arial"/>
          <w:sz w:val="24"/>
          <w:szCs w:val="24"/>
        </w:rPr>
        <w:t xml:space="preserve">Die Maßnahme dient dem Schutz sehr hoher Rechtsgüter. Die Gefahr der Weiterverbreitung der Seuche und der damit verbundene wirtschaftliche Schaden sind höher einzuschätzen als persönliche Interessen an der aufschiebenden Wirkung als Folge eines eingelegten Rechtsbehelfs. </w:t>
      </w:r>
    </w:p>
    <w:p w:rsidR="00C853F1" w:rsidRPr="00B873DD" w:rsidRDefault="00C853F1" w:rsidP="009C7DBE">
      <w:pPr>
        <w:jc w:val="both"/>
        <w:rPr>
          <w:rFonts w:ascii="Arial" w:hAnsi="Arial" w:cs="Arial"/>
          <w:sz w:val="24"/>
          <w:szCs w:val="24"/>
        </w:rPr>
      </w:pPr>
    </w:p>
    <w:p w:rsidR="00673F34" w:rsidRDefault="00673F34" w:rsidP="009C7DBE">
      <w:pPr>
        <w:jc w:val="both"/>
        <w:rPr>
          <w:rFonts w:ascii="Arial" w:hAnsi="Arial" w:cs="Arial"/>
          <w:b/>
          <w:sz w:val="24"/>
          <w:szCs w:val="24"/>
          <w:u w:val="single"/>
        </w:rPr>
      </w:pPr>
    </w:p>
    <w:p w:rsidR="00673F34" w:rsidRDefault="00673F34" w:rsidP="009C7DBE">
      <w:pPr>
        <w:jc w:val="both"/>
        <w:rPr>
          <w:rFonts w:ascii="Arial" w:hAnsi="Arial" w:cs="Arial"/>
          <w:b/>
          <w:sz w:val="24"/>
          <w:szCs w:val="24"/>
          <w:u w:val="single"/>
        </w:rPr>
      </w:pPr>
    </w:p>
    <w:p w:rsidR="00673F34" w:rsidRDefault="00673F34" w:rsidP="009C7DBE">
      <w:pPr>
        <w:jc w:val="both"/>
        <w:rPr>
          <w:rFonts w:ascii="Arial" w:hAnsi="Arial" w:cs="Arial"/>
          <w:b/>
          <w:sz w:val="24"/>
          <w:szCs w:val="24"/>
          <w:u w:val="single"/>
        </w:rPr>
      </w:pPr>
    </w:p>
    <w:p w:rsidR="00673F34" w:rsidRDefault="00673F34" w:rsidP="009C7DBE">
      <w:pPr>
        <w:jc w:val="both"/>
        <w:rPr>
          <w:rFonts w:ascii="Arial" w:hAnsi="Arial" w:cs="Arial"/>
          <w:b/>
          <w:sz w:val="24"/>
          <w:szCs w:val="24"/>
          <w:u w:val="single"/>
        </w:rPr>
      </w:pPr>
    </w:p>
    <w:p w:rsidR="00673F34" w:rsidRDefault="00673F34" w:rsidP="009C7DBE">
      <w:pPr>
        <w:jc w:val="both"/>
        <w:rPr>
          <w:rFonts w:ascii="Arial" w:hAnsi="Arial" w:cs="Arial"/>
          <w:b/>
          <w:sz w:val="24"/>
          <w:szCs w:val="24"/>
          <w:u w:val="single"/>
        </w:rPr>
      </w:pPr>
    </w:p>
    <w:p w:rsidR="00673F34" w:rsidRDefault="00673F34" w:rsidP="009C7DBE">
      <w:pPr>
        <w:jc w:val="both"/>
        <w:rPr>
          <w:rFonts w:ascii="Arial" w:hAnsi="Arial" w:cs="Arial"/>
          <w:b/>
          <w:sz w:val="24"/>
          <w:szCs w:val="24"/>
          <w:u w:val="single"/>
        </w:rPr>
      </w:pPr>
    </w:p>
    <w:p w:rsidR="006D0B71" w:rsidRDefault="006B07D3" w:rsidP="009C7DBE">
      <w:pPr>
        <w:jc w:val="both"/>
        <w:rPr>
          <w:rFonts w:ascii="Arial" w:hAnsi="Arial" w:cs="Arial"/>
          <w:b/>
          <w:sz w:val="24"/>
          <w:szCs w:val="24"/>
          <w:u w:val="single"/>
        </w:rPr>
      </w:pPr>
      <w:r w:rsidRPr="00B873DD">
        <w:rPr>
          <w:rFonts w:ascii="Arial" w:hAnsi="Arial" w:cs="Arial"/>
          <w:b/>
          <w:sz w:val="24"/>
          <w:szCs w:val="24"/>
          <w:u w:val="single"/>
        </w:rPr>
        <w:lastRenderedPageBreak/>
        <w:t xml:space="preserve">Rechtsgrundlagen: </w:t>
      </w:r>
    </w:p>
    <w:p w:rsidR="006D0B71" w:rsidRPr="006419B2" w:rsidRDefault="006D0B71" w:rsidP="002043CA">
      <w:pPr>
        <w:pStyle w:val="Listenabsatz"/>
        <w:numPr>
          <w:ilvl w:val="0"/>
          <w:numId w:val="16"/>
        </w:numPr>
        <w:rPr>
          <w:rFonts w:ascii="Arial" w:hAnsi="Arial" w:cs="Arial"/>
          <w:sz w:val="24"/>
          <w:szCs w:val="24"/>
        </w:rPr>
      </w:pPr>
      <w:r w:rsidRPr="006419B2">
        <w:rPr>
          <w:rFonts w:ascii="Arial" w:hAnsi="Arial" w:cs="Arial"/>
          <w:sz w:val="24"/>
          <w:szCs w:val="24"/>
        </w:rPr>
        <w:t>TierGesG</w:t>
      </w:r>
      <w:r w:rsidR="006419B2">
        <w:rPr>
          <w:rFonts w:ascii="Arial" w:hAnsi="Arial" w:cs="Arial"/>
          <w:sz w:val="24"/>
          <w:szCs w:val="24"/>
        </w:rPr>
        <w:br/>
      </w:r>
      <w:r w:rsidRPr="006419B2">
        <w:rPr>
          <w:rFonts w:ascii="Arial" w:hAnsi="Arial" w:cs="Arial"/>
          <w:sz w:val="24"/>
          <w:szCs w:val="24"/>
        </w:rPr>
        <w:t>Gesetz zur Vorbeugung vor und Bekämpfung von Tierseuchen (Tiergesundheitsgesetz) in der Fas</w:t>
      </w:r>
      <w:r w:rsidRPr="006419B2">
        <w:rPr>
          <w:rFonts w:ascii="Arial" w:hAnsi="Arial" w:cs="Arial"/>
          <w:sz w:val="24"/>
          <w:szCs w:val="24"/>
        </w:rPr>
        <w:softHyphen/>
        <w:t>sung der Bekanntmachung vom 21. November 2018 (BGBl. I S. 1938), zuletzt geändert durch Artikel 100 des Gesetzes vom 20. November 2019 (BGBl. I S. 1626)</w:t>
      </w:r>
    </w:p>
    <w:p w:rsidR="006B07D3" w:rsidRPr="006D0B71" w:rsidRDefault="006B07D3" w:rsidP="002043CA">
      <w:pPr>
        <w:pStyle w:val="Listenabsatz"/>
        <w:numPr>
          <w:ilvl w:val="0"/>
          <w:numId w:val="16"/>
        </w:numPr>
        <w:rPr>
          <w:rFonts w:ascii="Arial" w:hAnsi="Arial" w:cs="Arial"/>
          <w:sz w:val="24"/>
          <w:szCs w:val="24"/>
        </w:rPr>
      </w:pPr>
      <w:r w:rsidRPr="006D0B71">
        <w:rPr>
          <w:rFonts w:ascii="Arial" w:hAnsi="Arial" w:cs="Arial"/>
          <w:sz w:val="24"/>
          <w:szCs w:val="24"/>
        </w:rPr>
        <w:t xml:space="preserve">Verordnung (EU) 2016/429 zu Tierseuchen und zur Änderung und Aufhebung einiger Rechtsakte im Bereich der Tiergesundheit </w:t>
      </w:r>
    </w:p>
    <w:p w:rsidR="006B07D3" w:rsidRDefault="006D0B71" w:rsidP="002043CA">
      <w:pPr>
        <w:pStyle w:val="Listenabsatz"/>
        <w:numPr>
          <w:ilvl w:val="0"/>
          <w:numId w:val="16"/>
        </w:numPr>
        <w:rPr>
          <w:rFonts w:ascii="Arial" w:hAnsi="Arial" w:cs="Arial"/>
          <w:sz w:val="24"/>
          <w:szCs w:val="24"/>
        </w:rPr>
      </w:pPr>
      <w:r>
        <w:rPr>
          <w:rFonts w:ascii="Arial" w:hAnsi="Arial" w:cs="Arial"/>
          <w:sz w:val="24"/>
          <w:szCs w:val="24"/>
        </w:rPr>
        <w:t>D</w:t>
      </w:r>
      <w:r w:rsidR="006B07D3" w:rsidRPr="006D0B71">
        <w:rPr>
          <w:rFonts w:ascii="Arial" w:hAnsi="Arial" w:cs="Arial"/>
          <w:sz w:val="24"/>
          <w:szCs w:val="24"/>
        </w:rPr>
        <w:t xml:space="preserve">elegierte Verordnung (EU) 2020/687 zur Ergänzung der Verordnung (EU) 2016/429 des Europäischen Parlaments und des Rates hinsichtlich der Vorschriften für die Prävention und Bekämpfung bestimmter gelisteter Seuchen </w:t>
      </w:r>
    </w:p>
    <w:p w:rsidR="006D0B71" w:rsidRPr="006D0B71" w:rsidRDefault="006D0B71" w:rsidP="002043CA">
      <w:pPr>
        <w:pStyle w:val="Listenabsatz"/>
        <w:numPr>
          <w:ilvl w:val="0"/>
          <w:numId w:val="12"/>
        </w:numPr>
        <w:spacing w:after="0"/>
        <w:contextualSpacing w:val="0"/>
        <w:textAlignment w:val="baseline"/>
        <w:rPr>
          <w:rFonts w:ascii="Arial" w:eastAsia="Arial" w:hAnsi="Arial"/>
          <w:color w:val="000000"/>
          <w:sz w:val="24"/>
          <w:szCs w:val="24"/>
        </w:rPr>
      </w:pPr>
      <w:r w:rsidRPr="006D0B71">
        <w:rPr>
          <w:rFonts w:ascii="Arial" w:eastAsia="Arial" w:hAnsi="Arial"/>
          <w:color w:val="000000"/>
          <w:sz w:val="24"/>
          <w:szCs w:val="24"/>
        </w:rPr>
        <w:t>GeflPestSchV</w:t>
      </w:r>
    </w:p>
    <w:p w:rsidR="006419B2" w:rsidRPr="002043CA" w:rsidRDefault="006D0B71" w:rsidP="003047F7">
      <w:pPr>
        <w:pStyle w:val="Listenabsatz"/>
        <w:spacing w:after="0"/>
        <w:ind w:left="785"/>
        <w:textAlignment w:val="baseline"/>
        <w:rPr>
          <w:rFonts w:ascii="Arial" w:eastAsia="Arial" w:hAnsi="Arial"/>
          <w:color w:val="000000"/>
          <w:sz w:val="24"/>
          <w:szCs w:val="24"/>
        </w:rPr>
      </w:pPr>
      <w:r w:rsidRPr="002043CA">
        <w:rPr>
          <w:rFonts w:ascii="Arial" w:eastAsia="Arial" w:hAnsi="Arial"/>
          <w:color w:val="000000"/>
          <w:sz w:val="24"/>
          <w:szCs w:val="24"/>
        </w:rPr>
        <w:t>Verordnung zum Schutz gegen die Geflügelpest (Geflügelpest-Verordnung) in der Fassung der</w:t>
      </w:r>
      <w:r w:rsidR="006419B2" w:rsidRPr="002043CA">
        <w:rPr>
          <w:rFonts w:ascii="Arial" w:eastAsia="Arial" w:hAnsi="Arial"/>
          <w:color w:val="000000"/>
          <w:sz w:val="24"/>
          <w:szCs w:val="24"/>
        </w:rPr>
        <w:t xml:space="preserve"> </w:t>
      </w:r>
      <w:r w:rsidRPr="002043CA">
        <w:rPr>
          <w:rFonts w:ascii="Arial" w:eastAsia="Arial" w:hAnsi="Arial"/>
          <w:color w:val="000000"/>
          <w:sz w:val="24"/>
          <w:szCs w:val="24"/>
        </w:rPr>
        <w:t>Bekanntmachung vom 15. Oktober 2018 (BGBl. I S. 1665, 2664)</w:t>
      </w:r>
    </w:p>
    <w:p w:rsidR="006D0B71" w:rsidRPr="006419B2" w:rsidRDefault="006D0B71" w:rsidP="002043CA">
      <w:pPr>
        <w:pStyle w:val="Listenabsatz"/>
        <w:numPr>
          <w:ilvl w:val="0"/>
          <w:numId w:val="12"/>
        </w:numPr>
        <w:spacing w:after="0"/>
        <w:textAlignment w:val="baseline"/>
        <w:rPr>
          <w:rFonts w:ascii="Arial" w:eastAsia="Arial" w:hAnsi="Arial"/>
          <w:color w:val="000000"/>
          <w:sz w:val="24"/>
          <w:szCs w:val="24"/>
        </w:rPr>
      </w:pPr>
      <w:r w:rsidRPr="006419B2">
        <w:rPr>
          <w:rFonts w:ascii="Arial" w:eastAsia="Arial" w:hAnsi="Arial"/>
          <w:color w:val="000000"/>
          <w:sz w:val="24"/>
          <w:szCs w:val="24"/>
        </w:rPr>
        <w:t>ViehVerkV</w:t>
      </w:r>
    </w:p>
    <w:p w:rsidR="006D0B71" w:rsidRPr="002043CA" w:rsidRDefault="006D0B71" w:rsidP="003047F7">
      <w:pPr>
        <w:pStyle w:val="Listenabsatz"/>
        <w:spacing w:after="0"/>
        <w:ind w:left="785"/>
        <w:textAlignment w:val="baseline"/>
        <w:rPr>
          <w:rFonts w:ascii="Arial" w:eastAsia="Arial" w:hAnsi="Arial"/>
          <w:color w:val="000000"/>
          <w:sz w:val="24"/>
          <w:szCs w:val="24"/>
        </w:rPr>
      </w:pPr>
      <w:r w:rsidRPr="002043CA">
        <w:rPr>
          <w:rFonts w:ascii="Arial" w:eastAsia="Arial" w:hAnsi="Arial"/>
          <w:color w:val="000000"/>
          <w:sz w:val="24"/>
          <w:szCs w:val="24"/>
        </w:rPr>
        <w:t>Verordnung zum Schutz gegen die Verschleppung von Tierseuchen im Viehverkehr (Viehverkehrsverordnung) in der Fassung der Bekanntmachung vom 03.03.2010 (BGBl. I S. 203), zuletzt geändert durch Artikel 387 der Verordnung vom 31.08.2015 (BGBl. I S. 1474)</w:t>
      </w:r>
    </w:p>
    <w:p w:rsidR="006B07D3" w:rsidRPr="006D0B71" w:rsidRDefault="006B07D3" w:rsidP="002043CA">
      <w:pPr>
        <w:pStyle w:val="Listenabsatz"/>
        <w:numPr>
          <w:ilvl w:val="0"/>
          <w:numId w:val="12"/>
        </w:numPr>
        <w:rPr>
          <w:rFonts w:ascii="Arial" w:hAnsi="Arial" w:cs="Arial"/>
          <w:sz w:val="24"/>
          <w:szCs w:val="24"/>
        </w:rPr>
      </w:pPr>
      <w:r w:rsidRPr="006D0B71">
        <w:rPr>
          <w:rFonts w:ascii="Arial" w:hAnsi="Arial" w:cs="Arial"/>
          <w:sz w:val="24"/>
          <w:szCs w:val="24"/>
        </w:rPr>
        <w:t xml:space="preserve">Verwaltungsgerichtsordnung (VwGO) </w:t>
      </w:r>
    </w:p>
    <w:p w:rsidR="006B07D3" w:rsidRPr="006D0B71" w:rsidRDefault="006B07D3" w:rsidP="002043CA">
      <w:pPr>
        <w:pStyle w:val="Listenabsatz"/>
        <w:numPr>
          <w:ilvl w:val="0"/>
          <w:numId w:val="12"/>
        </w:numPr>
        <w:rPr>
          <w:rFonts w:ascii="Arial" w:hAnsi="Arial" w:cs="Arial"/>
          <w:sz w:val="24"/>
          <w:szCs w:val="24"/>
        </w:rPr>
      </w:pPr>
      <w:r w:rsidRPr="006D0B71">
        <w:rPr>
          <w:rFonts w:ascii="Arial" w:hAnsi="Arial" w:cs="Arial"/>
          <w:sz w:val="24"/>
          <w:szCs w:val="24"/>
        </w:rPr>
        <w:t xml:space="preserve">Verordnung (EG) Nr. 1069/2009 mit Hygienevorschriften für nicht für den menschlichen Verzehr bestimmte tierische Nebenprodukte und zur Aufhebung der Verordnung (EG) Nr. 1774/2002 (Verordnung über tierische Nebenprodukte) </w:t>
      </w:r>
    </w:p>
    <w:p w:rsidR="006D0B71" w:rsidRDefault="006B07D3" w:rsidP="002043CA">
      <w:pPr>
        <w:pStyle w:val="Listenabsatz"/>
        <w:numPr>
          <w:ilvl w:val="0"/>
          <w:numId w:val="12"/>
        </w:numPr>
        <w:rPr>
          <w:rFonts w:ascii="Arial" w:hAnsi="Arial" w:cs="Arial"/>
          <w:sz w:val="24"/>
          <w:szCs w:val="24"/>
        </w:rPr>
      </w:pPr>
      <w:r w:rsidRPr="006D0B71">
        <w:rPr>
          <w:rFonts w:ascii="Arial" w:hAnsi="Arial" w:cs="Arial"/>
          <w:sz w:val="24"/>
          <w:szCs w:val="24"/>
        </w:rPr>
        <w:t xml:space="preserve">Verwaltungsverfahrensgesetz (VwVfG) in der jeweils gültigen Fassung </w:t>
      </w:r>
    </w:p>
    <w:p w:rsidR="00C853F1" w:rsidRDefault="00C853F1" w:rsidP="00C853F1">
      <w:pPr>
        <w:rPr>
          <w:rFonts w:ascii="Arial" w:hAnsi="Arial" w:cs="Arial"/>
          <w:sz w:val="24"/>
          <w:szCs w:val="24"/>
        </w:rPr>
      </w:pPr>
    </w:p>
    <w:p w:rsidR="00C853F1" w:rsidRPr="00C853F1" w:rsidRDefault="00C853F1" w:rsidP="00C853F1">
      <w:pPr>
        <w:rPr>
          <w:rFonts w:ascii="Arial" w:hAnsi="Arial" w:cs="Arial"/>
          <w:sz w:val="24"/>
          <w:szCs w:val="24"/>
        </w:rPr>
      </w:pPr>
    </w:p>
    <w:p w:rsidR="006B07D3" w:rsidRDefault="006B07D3" w:rsidP="009C7DBE">
      <w:pPr>
        <w:jc w:val="both"/>
        <w:rPr>
          <w:rFonts w:ascii="Arial" w:hAnsi="Arial" w:cs="Arial"/>
          <w:sz w:val="24"/>
          <w:szCs w:val="24"/>
        </w:rPr>
      </w:pPr>
      <w:r w:rsidRPr="003054AB">
        <w:rPr>
          <w:rFonts w:ascii="Arial" w:hAnsi="Arial" w:cs="Arial"/>
          <w:b/>
          <w:sz w:val="24"/>
          <w:szCs w:val="24"/>
          <w:u w:val="single"/>
        </w:rPr>
        <w:t>Allgemeine Hinweise</w:t>
      </w:r>
      <w:r>
        <w:rPr>
          <w:rFonts w:ascii="Arial" w:hAnsi="Arial" w:cs="Arial"/>
          <w:sz w:val="24"/>
          <w:szCs w:val="24"/>
        </w:rPr>
        <w:t>:</w:t>
      </w:r>
      <w:r w:rsidRPr="00B873DD">
        <w:rPr>
          <w:rFonts w:ascii="Arial" w:hAnsi="Arial" w:cs="Arial"/>
          <w:sz w:val="24"/>
          <w:szCs w:val="24"/>
        </w:rPr>
        <w:t xml:space="preserve"> </w:t>
      </w:r>
    </w:p>
    <w:p w:rsidR="006B07D3" w:rsidRDefault="006B07D3" w:rsidP="009C7DBE">
      <w:pPr>
        <w:jc w:val="both"/>
        <w:rPr>
          <w:rFonts w:ascii="Arial" w:hAnsi="Arial" w:cs="Arial"/>
          <w:sz w:val="24"/>
          <w:szCs w:val="24"/>
        </w:rPr>
      </w:pPr>
      <w:r w:rsidRPr="00B873DD">
        <w:rPr>
          <w:rFonts w:ascii="Arial" w:hAnsi="Arial" w:cs="Arial"/>
          <w:sz w:val="24"/>
          <w:szCs w:val="24"/>
        </w:rPr>
        <w:t xml:space="preserve">Jeder Verdacht der Erkrankung auf Geflügelpest ist dem Kreis </w:t>
      </w:r>
      <w:r w:rsidR="003047F7">
        <w:rPr>
          <w:rFonts w:ascii="Arial" w:hAnsi="Arial" w:cs="Arial"/>
          <w:sz w:val="24"/>
          <w:szCs w:val="24"/>
        </w:rPr>
        <w:t>Schleswig-Flensburg, Fachdienst Veterinärmedizin und Verbraucherschutz</w:t>
      </w:r>
      <w:r w:rsidR="0093021A">
        <w:rPr>
          <w:rFonts w:ascii="Arial" w:hAnsi="Arial" w:cs="Arial"/>
          <w:sz w:val="24"/>
          <w:szCs w:val="24"/>
        </w:rPr>
        <w:t xml:space="preserve"> unter den folgenden Kontaktdaten</w:t>
      </w:r>
      <w:r w:rsidR="003047F7">
        <w:rPr>
          <w:rFonts w:ascii="Arial" w:hAnsi="Arial" w:cs="Arial"/>
          <w:sz w:val="24"/>
          <w:szCs w:val="24"/>
        </w:rPr>
        <w:t xml:space="preserve"> </w:t>
      </w:r>
      <w:r w:rsidRPr="00B873DD">
        <w:rPr>
          <w:rFonts w:ascii="Arial" w:hAnsi="Arial" w:cs="Arial"/>
          <w:sz w:val="24"/>
          <w:szCs w:val="24"/>
        </w:rPr>
        <w:t xml:space="preserve">sofort zu melden. </w:t>
      </w:r>
    </w:p>
    <w:p w:rsidR="0093021A" w:rsidRDefault="0093021A" w:rsidP="009C7DBE">
      <w:pPr>
        <w:jc w:val="both"/>
        <w:rPr>
          <w:rFonts w:ascii="Arial" w:hAnsi="Arial" w:cs="Arial"/>
          <w:sz w:val="24"/>
          <w:szCs w:val="24"/>
        </w:rPr>
      </w:pPr>
      <w:r>
        <w:rPr>
          <w:rFonts w:ascii="Arial" w:hAnsi="Arial" w:cs="Arial"/>
          <w:sz w:val="24"/>
          <w:szCs w:val="24"/>
        </w:rPr>
        <w:t>Tel.:</w:t>
      </w:r>
      <w:r>
        <w:rPr>
          <w:rFonts w:ascii="Arial" w:hAnsi="Arial" w:cs="Arial"/>
          <w:sz w:val="24"/>
          <w:szCs w:val="24"/>
        </w:rPr>
        <w:tab/>
      </w:r>
      <w:r>
        <w:rPr>
          <w:rFonts w:ascii="Arial" w:hAnsi="Arial" w:cs="Arial"/>
          <w:sz w:val="24"/>
          <w:szCs w:val="24"/>
        </w:rPr>
        <w:tab/>
        <w:t>04621 – 96150</w:t>
      </w:r>
    </w:p>
    <w:p w:rsidR="0093021A" w:rsidRDefault="0093021A" w:rsidP="009C7DBE">
      <w:pPr>
        <w:jc w:val="both"/>
        <w:rPr>
          <w:rFonts w:ascii="Arial" w:hAnsi="Arial" w:cs="Arial"/>
          <w:sz w:val="24"/>
          <w:szCs w:val="24"/>
        </w:rPr>
      </w:pPr>
      <w:r>
        <w:rPr>
          <w:rFonts w:ascii="Arial" w:hAnsi="Arial" w:cs="Arial"/>
          <w:sz w:val="24"/>
          <w:szCs w:val="24"/>
        </w:rPr>
        <w:t xml:space="preserve">E-Mail.: </w:t>
      </w:r>
      <w:r>
        <w:rPr>
          <w:rFonts w:ascii="Arial" w:hAnsi="Arial" w:cs="Arial"/>
          <w:sz w:val="24"/>
          <w:szCs w:val="24"/>
        </w:rPr>
        <w:tab/>
        <w:t>vetamt@schleswig-flensburg.de</w:t>
      </w:r>
    </w:p>
    <w:p w:rsidR="0093021A" w:rsidRDefault="0093021A" w:rsidP="009C7DBE">
      <w:pPr>
        <w:jc w:val="both"/>
        <w:rPr>
          <w:rFonts w:ascii="Arial" w:hAnsi="Arial" w:cs="Arial"/>
          <w:sz w:val="24"/>
          <w:szCs w:val="24"/>
        </w:rPr>
      </w:pPr>
    </w:p>
    <w:p w:rsidR="00C853F1" w:rsidRDefault="006B07D3" w:rsidP="009C7DBE">
      <w:pPr>
        <w:jc w:val="both"/>
        <w:rPr>
          <w:rFonts w:ascii="Arial" w:hAnsi="Arial" w:cs="Arial"/>
          <w:sz w:val="24"/>
          <w:szCs w:val="24"/>
        </w:rPr>
      </w:pPr>
      <w:r w:rsidRPr="00B873DD">
        <w:rPr>
          <w:rFonts w:ascii="Arial" w:hAnsi="Arial" w:cs="Arial"/>
          <w:sz w:val="24"/>
          <w:szCs w:val="24"/>
        </w:rPr>
        <w:t xml:space="preserve">Es wird empfohlen, in der Sperrzone auf die Bejagung von Federwild zu verzichten. </w:t>
      </w:r>
    </w:p>
    <w:p w:rsidR="00C853F1" w:rsidRDefault="00C853F1">
      <w:pPr>
        <w:rPr>
          <w:rFonts w:ascii="Arial" w:hAnsi="Arial" w:cs="Arial"/>
          <w:sz w:val="24"/>
          <w:szCs w:val="24"/>
        </w:rPr>
      </w:pPr>
      <w:r>
        <w:rPr>
          <w:rFonts w:ascii="Arial" w:hAnsi="Arial" w:cs="Arial"/>
          <w:sz w:val="24"/>
          <w:szCs w:val="24"/>
        </w:rPr>
        <w:br w:type="page"/>
      </w:r>
    </w:p>
    <w:p w:rsidR="006B07D3" w:rsidRDefault="006B07D3" w:rsidP="009C7DBE">
      <w:pPr>
        <w:jc w:val="both"/>
        <w:rPr>
          <w:rFonts w:ascii="Arial" w:hAnsi="Arial" w:cs="Arial"/>
          <w:sz w:val="24"/>
          <w:szCs w:val="24"/>
        </w:rPr>
      </w:pPr>
    </w:p>
    <w:p w:rsidR="006B07D3" w:rsidRPr="00B873DD" w:rsidRDefault="006B07D3" w:rsidP="009C7DBE">
      <w:pPr>
        <w:jc w:val="both"/>
        <w:rPr>
          <w:rFonts w:ascii="Arial" w:hAnsi="Arial" w:cs="Arial"/>
          <w:sz w:val="24"/>
          <w:szCs w:val="24"/>
        </w:rPr>
      </w:pPr>
      <w:r w:rsidRPr="00B873DD">
        <w:rPr>
          <w:rFonts w:ascii="Arial" w:eastAsia="Arial" w:hAnsi="Arial" w:cs="Arial"/>
          <w:b/>
          <w:sz w:val="24"/>
          <w:szCs w:val="24"/>
          <w:u w:val="single" w:color="000000"/>
        </w:rPr>
        <w:t>Rechtsbehelfsbelehrung:</w:t>
      </w:r>
      <w:r w:rsidRPr="00B873DD">
        <w:rPr>
          <w:rFonts w:ascii="Arial" w:eastAsia="Arial" w:hAnsi="Arial" w:cs="Arial"/>
          <w:b/>
          <w:sz w:val="24"/>
          <w:szCs w:val="24"/>
        </w:rPr>
        <w:t xml:space="preserve"> </w:t>
      </w:r>
    </w:p>
    <w:p w:rsidR="00496874" w:rsidRDefault="00496874" w:rsidP="009C7DBE">
      <w:pPr>
        <w:spacing w:after="0" w:line="240" w:lineRule="auto"/>
        <w:jc w:val="both"/>
        <w:rPr>
          <w:rFonts w:ascii="Arial" w:hAnsi="Arial" w:cs="Arial"/>
          <w:sz w:val="24"/>
          <w:szCs w:val="24"/>
        </w:rPr>
      </w:pPr>
      <w:r w:rsidRPr="00496874">
        <w:rPr>
          <w:rFonts w:ascii="Arial" w:hAnsi="Arial" w:cs="Arial"/>
          <w:sz w:val="24"/>
          <w:szCs w:val="24"/>
        </w:rPr>
        <w:t>Gegen diese Allgemeinverfügung kann innerhalb eines Monats nach Bekanntgabe schriftlich oder zur Niederschrift Widerspruch beim Kreis Schleswig-Flensburg, -Der Landrat-, Fachdienst Veterinärmedizin und Verbraucherschutz, Bellmannstr. 26, 24837 Schleswig erhoben werden.</w:t>
      </w:r>
    </w:p>
    <w:p w:rsidR="00496874" w:rsidRDefault="00496874" w:rsidP="009C7DBE">
      <w:pPr>
        <w:spacing w:after="0" w:line="240" w:lineRule="auto"/>
        <w:jc w:val="both"/>
        <w:rPr>
          <w:rFonts w:ascii="Arial" w:hAnsi="Arial" w:cs="Arial"/>
          <w:sz w:val="24"/>
          <w:szCs w:val="24"/>
        </w:rPr>
      </w:pPr>
    </w:p>
    <w:p w:rsidR="006B07D3" w:rsidRPr="00B873DD" w:rsidRDefault="006B07D3" w:rsidP="009C7DBE">
      <w:pPr>
        <w:jc w:val="both"/>
        <w:rPr>
          <w:rFonts w:ascii="Arial" w:hAnsi="Arial" w:cs="Arial"/>
          <w:sz w:val="24"/>
          <w:szCs w:val="24"/>
        </w:rPr>
      </w:pPr>
      <w:r w:rsidRPr="00B873DD">
        <w:rPr>
          <w:rFonts w:ascii="Arial" w:hAnsi="Arial" w:cs="Arial"/>
          <w:sz w:val="24"/>
          <w:szCs w:val="24"/>
        </w:rPr>
        <w:t xml:space="preserve">Ein Widerspruch gegen die Festlegung der Sperrzone (Schutz- und Überwachungszone) hat nach § 80 Abs. 2 Nr. 4 Verwaltungsgerichtsordnung </w:t>
      </w:r>
      <w:r w:rsidRPr="00B873DD">
        <w:rPr>
          <w:rFonts w:ascii="Arial" w:hAnsi="Arial" w:cs="Arial"/>
          <w:sz w:val="24"/>
          <w:szCs w:val="24"/>
          <w:u w:val="single" w:color="000000"/>
        </w:rPr>
        <w:t>keine</w:t>
      </w:r>
      <w:r w:rsidRPr="00B873DD">
        <w:rPr>
          <w:rFonts w:ascii="Arial" w:hAnsi="Arial" w:cs="Arial"/>
          <w:sz w:val="24"/>
          <w:szCs w:val="24"/>
        </w:rPr>
        <w:t xml:space="preserve"> aufschiebende Wirkung. Der Ausschluss der aufschiebenden Wirkung des Widerspruchs folgt im Übrigen aus § 80 Abs. 2 Nr. 3 Verwaltungsgerichtsordnung. Das bedeutet, dass Sie die Verfügung auch dann befolgen müssen, wenn Sie sie mit Widerspruch und Klage angreifen. Sie können bei mir die Aussetzung der Vollziehung oder beim Schleswig-Holsteinischen Verwaltungsgericht, Brockdorff-Rantzau-Straße 13, 24837 Schleswig, die Anordnung der aufschiebenden Wirkung Ihres Widerspruches beantragen (§ 80 Abs. 4 Satz 1, Abs. 5 VwGO</w:t>
      </w:r>
    </w:p>
    <w:p w:rsidR="00A474A0" w:rsidRDefault="00A474A0" w:rsidP="00496874">
      <w:pPr>
        <w:rPr>
          <w:rFonts w:ascii="Arial" w:hAnsi="Arial" w:cs="Arial"/>
          <w:sz w:val="24"/>
          <w:szCs w:val="24"/>
        </w:rPr>
      </w:pPr>
    </w:p>
    <w:p w:rsidR="00496874" w:rsidRPr="00496874" w:rsidRDefault="00496874" w:rsidP="00496874">
      <w:pPr>
        <w:rPr>
          <w:rFonts w:ascii="Arial" w:hAnsi="Arial" w:cs="Arial"/>
          <w:sz w:val="24"/>
          <w:szCs w:val="24"/>
        </w:rPr>
      </w:pPr>
      <w:r w:rsidRPr="00496874">
        <w:rPr>
          <w:rFonts w:ascii="Arial" w:hAnsi="Arial" w:cs="Arial"/>
          <w:sz w:val="24"/>
          <w:szCs w:val="24"/>
        </w:rPr>
        <w:t xml:space="preserve">Schleswig, den </w:t>
      </w:r>
      <w:r w:rsidR="00C533E5">
        <w:rPr>
          <w:rFonts w:ascii="Arial" w:hAnsi="Arial" w:cs="Arial"/>
          <w:sz w:val="24"/>
          <w:szCs w:val="24"/>
        </w:rPr>
        <w:t>20</w:t>
      </w:r>
      <w:r w:rsidRPr="00C37954">
        <w:rPr>
          <w:rFonts w:ascii="Arial" w:hAnsi="Arial" w:cs="Arial"/>
          <w:sz w:val="24"/>
          <w:szCs w:val="24"/>
        </w:rPr>
        <w:t>. Juli 2022</w:t>
      </w:r>
    </w:p>
    <w:p w:rsidR="00496874" w:rsidRPr="00966005" w:rsidRDefault="00496874" w:rsidP="00496874">
      <w:pPr>
        <w:spacing w:after="0" w:line="240" w:lineRule="auto"/>
        <w:rPr>
          <w:rFonts w:ascii="Arial" w:hAnsi="Arial" w:cs="Arial"/>
          <w:b/>
        </w:rPr>
      </w:pPr>
    </w:p>
    <w:p w:rsidR="00496874" w:rsidRPr="00966005" w:rsidRDefault="00496874" w:rsidP="00496874">
      <w:pPr>
        <w:spacing w:after="0" w:line="240" w:lineRule="auto"/>
        <w:jc w:val="center"/>
        <w:rPr>
          <w:rFonts w:ascii="Arial" w:hAnsi="Arial" w:cs="Arial"/>
          <w:b/>
          <w:sz w:val="28"/>
        </w:rPr>
      </w:pPr>
      <w:r w:rsidRPr="00966005">
        <w:rPr>
          <w:rFonts w:ascii="Arial" w:hAnsi="Arial" w:cs="Arial"/>
          <w:b/>
          <w:sz w:val="28"/>
        </w:rPr>
        <w:t>Kreis Schleswig-Flensburg</w:t>
      </w:r>
    </w:p>
    <w:p w:rsidR="00496874" w:rsidRPr="00966005" w:rsidRDefault="00496874" w:rsidP="00496874">
      <w:pPr>
        <w:spacing w:after="0" w:line="240" w:lineRule="auto"/>
        <w:jc w:val="center"/>
        <w:rPr>
          <w:rFonts w:ascii="Arial" w:hAnsi="Arial" w:cs="Arial"/>
          <w:b/>
        </w:rPr>
      </w:pPr>
      <w:r w:rsidRPr="00966005">
        <w:rPr>
          <w:rFonts w:ascii="Arial" w:hAnsi="Arial" w:cs="Arial"/>
          <w:b/>
        </w:rPr>
        <w:t>Der Landrat</w:t>
      </w:r>
    </w:p>
    <w:p w:rsidR="00496874" w:rsidRPr="00966005" w:rsidRDefault="00496874" w:rsidP="00496874">
      <w:pPr>
        <w:spacing w:after="0" w:line="240" w:lineRule="auto"/>
        <w:jc w:val="center"/>
        <w:rPr>
          <w:rFonts w:ascii="Arial" w:hAnsi="Arial" w:cs="Arial"/>
        </w:rPr>
      </w:pPr>
      <w:r w:rsidRPr="00966005">
        <w:rPr>
          <w:rFonts w:ascii="Arial" w:hAnsi="Arial" w:cs="Arial"/>
        </w:rPr>
        <w:t>Fachdienst Veterinärmedizin</w:t>
      </w:r>
    </w:p>
    <w:p w:rsidR="00496874" w:rsidRPr="00966005" w:rsidRDefault="00496874" w:rsidP="00496874">
      <w:pPr>
        <w:spacing w:after="0" w:line="240" w:lineRule="auto"/>
        <w:jc w:val="center"/>
        <w:rPr>
          <w:rFonts w:ascii="Arial" w:hAnsi="Arial" w:cs="Arial"/>
        </w:rPr>
      </w:pPr>
      <w:r w:rsidRPr="00966005">
        <w:rPr>
          <w:rFonts w:ascii="Arial" w:hAnsi="Arial" w:cs="Arial"/>
        </w:rPr>
        <w:t>und Verbraucherschutz</w:t>
      </w:r>
    </w:p>
    <w:p w:rsidR="009C7DBE" w:rsidRDefault="009C7DBE" w:rsidP="009C7DBE">
      <w:pPr>
        <w:spacing w:after="0"/>
        <w:jc w:val="center"/>
        <w:rPr>
          <w:rFonts w:ascii="Arial" w:hAnsi="Arial" w:cs="Arial"/>
        </w:rPr>
      </w:pPr>
      <w:r w:rsidRPr="00EB74F9">
        <w:rPr>
          <w:rFonts w:ascii="Arial" w:hAnsi="Arial" w:cs="Arial"/>
        </w:rPr>
        <w:t>Im Auftrage</w:t>
      </w:r>
    </w:p>
    <w:p w:rsidR="001439CF" w:rsidRDefault="001439CF" w:rsidP="009C7DBE">
      <w:pPr>
        <w:spacing w:after="0"/>
        <w:jc w:val="center"/>
        <w:rPr>
          <w:rFonts w:ascii="Arial" w:hAnsi="Arial" w:cs="Arial"/>
        </w:rPr>
      </w:pPr>
    </w:p>
    <w:p w:rsidR="002B2705" w:rsidRDefault="00D0681F" w:rsidP="009C7DBE">
      <w:pPr>
        <w:spacing w:after="0"/>
        <w:jc w:val="center"/>
        <w:rPr>
          <w:rFonts w:ascii="Arial" w:hAnsi="Arial" w:cs="Arial"/>
        </w:rPr>
      </w:pPr>
      <w:r>
        <w:rPr>
          <w:rFonts w:ascii="Arial" w:hAnsi="Arial" w:cs="Arial"/>
        </w:rPr>
        <w:t>gez.</w:t>
      </w:r>
    </w:p>
    <w:p w:rsidR="00EA0D17" w:rsidRPr="00EB74F9" w:rsidRDefault="00EA0D17" w:rsidP="00EA0D17">
      <w:pPr>
        <w:spacing w:after="0"/>
        <w:jc w:val="center"/>
        <w:rPr>
          <w:rFonts w:ascii="Arial" w:hAnsi="Arial" w:cs="Arial"/>
        </w:rPr>
      </w:pPr>
      <w:r w:rsidRPr="00EB74F9">
        <w:rPr>
          <w:rFonts w:ascii="Arial" w:hAnsi="Arial" w:cs="Arial"/>
        </w:rPr>
        <w:t xml:space="preserve">Dr. </w:t>
      </w:r>
      <w:r w:rsidR="002B2705">
        <w:rPr>
          <w:rFonts w:ascii="Arial" w:hAnsi="Arial" w:cs="Arial"/>
        </w:rPr>
        <w:t>Markus Sekulla</w:t>
      </w:r>
    </w:p>
    <w:p w:rsidR="00EA0D17" w:rsidRDefault="002B2705" w:rsidP="00EA0D17">
      <w:pPr>
        <w:spacing w:after="0"/>
        <w:jc w:val="center"/>
        <w:rPr>
          <w:rFonts w:ascii="Arial" w:hAnsi="Arial" w:cs="Arial"/>
        </w:rPr>
      </w:pPr>
      <w:r>
        <w:rPr>
          <w:rFonts w:ascii="Arial" w:hAnsi="Arial" w:cs="Arial"/>
        </w:rPr>
        <w:t>Kreisveterinärdirektor</w:t>
      </w:r>
    </w:p>
    <w:p w:rsidR="006B07D3" w:rsidRDefault="006B07D3"/>
    <w:sectPr w:rsidR="006B07D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F39" w:rsidRDefault="00253F39" w:rsidP="006D0B71">
      <w:pPr>
        <w:spacing w:after="0" w:line="240" w:lineRule="auto"/>
      </w:pPr>
      <w:r>
        <w:separator/>
      </w:r>
    </w:p>
  </w:endnote>
  <w:endnote w:type="continuationSeparator" w:id="0">
    <w:p w:rsidR="00253F39" w:rsidRDefault="00253F39" w:rsidP="006D0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F39" w:rsidRDefault="00253F39" w:rsidP="006D0B71">
      <w:pPr>
        <w:spacing w:after="0" w:line="240" w:lineRule="auto"/>
      </w:pPr>
      <w:r>
        <w:separator/>
      </w:r>
    </w:p>
  </w:footnote>
  <w:footnote w:type="continuationSeparator" w:id="0">
    <w:p w:rsidR="00253F39" w:rsidRDefault="00253F39" w:rsidP="006D0B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849D0"/>
    <w:multiLevelType w:val="hybridMultilevel"/>
    <w:tmpl w:val="C8586B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0111AC"/>
    <w:multiLevelType w:val="hybridMultilevel"/>
    <w:tmpl w:val="4678C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8011DF"/>
    <w:multiLevelType w:val="hybridMultilevel"/>
    <w:tmpl w:val="B992B3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01183F"/>
    <w:multiLevelType w:val="multilevel"/>
    <w:tmpl w:val="BE44C266"/>
    <w:lvl w:ilvl="0">
      <w:start w:val="8"/>
      <w:numFmt w:val="decimal"/>
      <w:lvlText w:val="%1."/>
      <w:lvlJc w:val="left"/>
      <w:pPr>
        <w:tabs>
          <w:tab w:val="left" w:pos="288"/>
        </w:tabs>
        <w:ind w:left="0" w:firstLine="0"/>
      </w:pPr>
      <w:rPr>
        <w:rFonts w:ascii="Arial" w:eastAsia="Arial" w:hAnsi="Arial"/>
        <w:b/>
        <w:color w:val="000000"/>
        <w:spacing w:val="0"/>
        <w:w w:val="100"/>
        <w:sz w:val="22"/>
        <w:vertAlign w:val="baseline"/>
        <w:lang w:val="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15B5711A"/>
    <w:multiLevelType w:val="hybridMultilevel"/>
    <w:tmpl w:val="8A7ACE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CA4077"/>
    <w:multiLevelType w:val="hybridMultilevel"/>
    <w:tmpl w:val="A6D0F704"/>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B7B4BD8"/>
    <w:multiLevelType w:val="multilevel"/>
    <w:tmpl w:val="C8B8C8BE"/>
    <w:lvl w:ilvl="0">
      <w:start w:val="1"/>
      <w:numFmt w:val="decimal"/>
      <w:lvlText w:val="%1."/>
      <w:lvlJc w:val="left"/>
      <w:pPr>
        <w:tabs>
          <w:tab w:val="left" w:pos="216"/>
        </w:tabs>
        <w:ind w:left="0" w:firstLine="0"/>
      </w:pPr>
      <w:rPr>
        <w:rFonts w:ascii="Arial" w:eastAsia="Arial" w:hAnsi="Arial"/>
        <w:b/>
        <w:color w:val="000000"/>
        <w:spacing w:val="0"/>
        <w:w w:val="100"/>
        <w:sz w:val="22"/>
        <w:vertAlign w:val="baseline"/>
        <w:lang w:val="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44C7F7B"/>
    <w:multiLevelType w:val="hybridMultilevel"/>
    <w:tmpl w:val="898EA07A"/>
    <w:lvl w:ilvl="0" w:tplc="04070001">
      <w:start w:val="1"/>
      <w:numFmt w:val="bullet"/>
      <w:lvlText w:val=""/>
      <w:lvlJc w:val="left"/>
      <w:pPr>
        <w:ind w:left="785"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7B8425A"/>
    <w:multiLevelType w:val="multilevel"/>
    <w:tmpl w:val="D3DC2BE4"/>
    <w:lvl w:ilvl="0">
      <w:start w:val="10"/>
      <w:numFmt w:val="decimal"/>
      <w:lvlText w:val="%1."/>
      <w:lvlJc w:val="left"/>
      <w:pPr>
        <w:tabs>
          <w:tab w:val="left" w:pos="432"/>
        </w:tabs>
        <w:ind w:left="0" w:firstLine="0"/>
      </w:pPr>
      <w:rPr>
        <w:rFonts w:ascii="Arial" w:eastAsia="Arial" w:hAnsi="Arial"/>
        <w:b/>
        <w:color w:val="000000"/>
        <w:spacing w:val="0"/>
        <w:w w:val="100"/>
        <w:sz w:val="22"/>
        <w:vertAlign w:val="baseline"/>
        <w:lang w:val="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3D216437"/>
    <w:multiLevelType w:val="multilevel"/>
    <w:tmpl w:val="D3DC2BE4"/>
    <w:lvl w:ilvl="0">
      <w:start w:val="10"/>
      <w:numFmt w:val="decimal"/>
      <w:lvlText w:val="%1."/>
      <w:lvlJc w:val="left"/>
      <w:pPr>
        <w:tabs>
          <w:tab w:val="left" w:pos="432"/>
        </w:tabs>
        <w:ind w:left="0" w:firstLine="0"/>
      </w:pPr>
      <w:rPr>
        <w:rFonts w:ascii="Arial" w:eastAsia="Arial" w:hAnsi="Arial"/>
        <w:b/>
        <w:color w:val="000000"/>
        <w:spacing w:val="0"/>
        <w:w w:val="100"/>
        <w:sz w:val="22"/>
        <w:vertAlign w:val="baseline"/>
        <w:lang w:val="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3D686F9E"/>
    <w:multiLevelType w:val="hybridMultilevel"/>
    <w:tmpl w:val="B76C3DFC"/>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1" w15:restartNumberingAfterBreak="0">
    <w:nsid w:val="3F9C14A4"/>
    <w:multiLevelType w:val="multilevel"/>
    <w:tmpl w:val="D2581396"/>
    <w:lvl w:ilvl="0">
      <w:start w:val="1"/>
      <w:numFmt w:val="decimal"/>
      <w:pStyle w:val="QM-ListeNummeriert"/>
      <w:lvlText w:val="%1."/>
      <w:lvlJc w:val="left"/>
      <w:pPr>
        <w:tabs>
          <w:tab w:val="num" w:pos="644"/>
        </w:tabs>
        <w:ind w:left="644" w:hanging="360"/>
      </w:pPr>
      <w:rPr>
        <w:b w:val="0"/>
        <w:i w:val="0"/>
      </w:rPr>
    </w:lvl>
    <w:lvl w:ilvl="1">
      <w:start w:val="1"/>
      <w:numFmt w:val="decimal"/>
      <w:lvlText w:val="%1.%2"/>
      <w:lvlJc w:val="left"/>
      <w:pPr>
        <w:tabs>
          <w:tab w:val="num" w:pos="1076"/>
        </w:tabs>
        <w:ind w:left="1076" w:hanging="792"/>
      </w:pPr>
    </w:lvl>
    <w:lvl w:ilvl="2">
      <w:start w:val="1"/>
      <w:numFmt w:val="decimal"/>
      <w:lvlText w:val="%1.%2.%3"/>
      <w:lvlJc w:val="left"/>
      <w:pPr>
        <w:tabs>
          <w:tab w:val="num" w:pos="1508"/>
        </w:tabs>
        <w:ind w:left="1508" w:hanging="1224"/>
      </w:pPr>
    </w:lvl>
    <w:lvl w:ilvl="3">
      <w:start w:val="1"/>
      <w:numFmt w:val="decimal"/>
      <w:lvlText w:val="%1.%2.%3.%4"/>
      <w:lvlJc w:val="left"/>
      <w:pPr>
        <w:tabs>
          <w:tab w:val="num" w:pos="1418"/>
        </w:tabs>
        <w:ind w:left="1418" w:hanging="1134"/>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2" w15:restartNumberingAfterBreak="0">
    <w:nsid w:val="42242669"/>
    <w:multiLevelType w:val="hybridMultilevel"/>
    <w:tmpl w:val="A83C7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65D1B66"/>
    <w:multiLevelType w:val="hybridMultilevel"/>
    <w:tmpl w:val="8780D0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675634"/>
    <w:multiLevelType w:val="hybridMultilevel"/>
    <w:tmpl w:val="B61A972E"/>
    <w:lvl w:ilvl="0" w:tplc="6BEA91AC">
      <w:start w:val="1"/>
      <w:numFmt w:val="upperLetter"/>
      <w:lvlText w:val="%1."/>
      <w:lvlJc w:val="left"/>
      <w:pPr>
        <w:ind w:left="7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896AABE">
      <w:start w:val="1"/>
      <w:numFmt w:val="decimal"/>
      <w:lvlText w:val="%2."/>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250E950">
      <w:start w:val="1"/>
      <w:numFmt w:val="lowerRoman"/>
      <w:lvlText w:val="%3"/>
      <w:lvlJc w:val="left"/>
      <w:pPr>
        <w:ind w:left="14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F12FA6E">
      <w:start w:val="1"/>
      <w:numFmt w:val="decimal"/>
      <w:lvlText w:val="%4"/>
      <w:lvlJc w:val="left"/>
      <w:pPr>
        <w:ind w:left="21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A5C8C78">
      <w:start w:val="1"/>
      <w:numFmt w:val="lowerLetter"/>
      <w:lvlText w:val="%5"/>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520CD84">
      <w:start w:val="1"/>
      <w:numFmt w:val="lowerRoman"/>
      <w:lvlText w:val="%6"/>
      <w:lvlJc w:val="left"/>
      <w:pPr>
        <w:ind w:left="36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21C3660">
      <w:start w:val="1"/>
      <w:numFmt w:val="decimal"/>
      <w:lvlText w:val="%7"/>
      <w:lvlJc w:val="left"/>
      <w:pPr>
        <w:ind w:left="43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0983932">
      <w:start w:val="1"/>
      <w:numFmt w:val="lowerLetter"/>
      <w:lvlText w:val="%8"/>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CAA55C6">
      <w:start w:val="1"/>
      <w:numFmt w:val="lowerRoman"/>
      <w:lvlText w:val="%9"/>
      <w:lvlJc w:val="left"/>
      <w:pPr>
        <w:ind w:left="57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51253AD4"/>
    <w:multiLevelType w:val="hybridMultilevel"/>
    <w:tmpl w:val="A314B8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8562A93"/>
    <w:multiLevelType w:val="multilevel"/>
    <w:tmpl w:val="17B84038"/>
    <w:lvl w:ilvl="0">
      <w:start w:val="6"/>
      <w:numFmt w:val="decimal"/>
      <w:lvlText w:val="%1."/>
      <w:lvlJc w:val="left"/>
      <w:pPr>
        <w:tabs>
          <w:tab w:val="left" w:pos="288"/>
        </w:tabs>
        <w:ind w:left="0" w:firstLine="0"/>
      </w:pPr>
      <w:rPr>
        <w:rFonts w:ascii="Arial" w:eastAsia="Arial" w:hAnsi="Arial"/>
        <w:b/>
        <w:color w:val="000000"/>
        <w:spacing w:val="0"/>
        <w:w w:val="100"/>
        <w:sz w:val="22"/>
        <w:vertAlign w:val="baseline"/>
        <w:lang w:val="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77857B51"/>
    <w:multiLevelType w:val="hybridMultilevel"/>
    <w:tmpl w:val="5EF68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lvlOverride w:ilvl="2"/>
    <w:lvlOverride w:ilvl="3"/>
    <w:lvlOverride w:ilvl="4"/>
    <w:lvlOverride w:ilvl="5"/>
    <w:lvlOverride w:ilvl="6"/>
    <w:lvlOverride w:ilvl="7"/>
    <w:lvlOverride w:ilvl="8"/>
  </w:num>
  <w:num w:numId="2">
    <w:abstractNumId w:val="16"/>
    <w:lvlOverride w:ilvl="0">
      <w:startOverride w:val="6"/>
    </w:lvlOverride>
    <w:lvlOverride w:ilvl="1"/>
    <w:lvlOverride w:ilvl="2"/>
    <w:lvlOverride w:ilvl="3"/>
    <w:lvlOverride w:ilvl="4"/>
    <w:lvlOverride w:ilvl="5"/>
    <w:lvlOverride w:ilvl="6"/>
    <w:lvlOverride w:ilvl="7"/>
    <w:lvlOverride w:ilvl="8"/>
  </w:num>
  <w:num w:numId="3">
    <w:abstractNumId w:val="3"/>
    <w:lvlOverride w:ilvl="0">
      <w:startOverride w:val="8"/>
    </w:lvlOverride>
    <w:lvlOverride w:ilvl="1"/>
    <w:lvlOverride w:ilvl="2"/>
    <w:lvlOverride w:ilvl="3"/>
    <w:lvlOverride w:ilvl="4"/>
    <w:lvlOverride w:ilvl="5"/>
    <w:lvlOverride w:ilvl="6"/>
    <w:lvlOverride w:ilvl="7"/>
    <w:lvlOverride w:ilvl="8"/>
  </w:num>
  <w:num w:numId="4">
    <w:abstractNumId w:val="9"/>
    <w:lvlOverride w:ilvl="0">
      <w:startOverride w:val="10"/>
    </w:lvlOverride>
    <w:lvlOverride w:ilvl="1"/>
    <w:lvlOverride w:ilvl="2"/>
    <w:lvlOverride w:ilvl="3"/>
    <w:lvlOverride w:ilvl="4"/>
    <w:lvlOverride w:ilvl="5"/>
    <w:lvlOverride w:ilvl="6"/>
    <w:lvlOverride w:ilvl="7"/>
    <w:lvlOverride w:ilvl="8"/>
  </w:num>
  <w:num w:numId="5">
    <w:abstractNumId w:val="11"/>
  </w:num>
  <w:num w:numId="6">
    <w:abstractNumId w:val="8"/>
  </w:num>
  <w:num w:numId="7">
    <w:abstractNumId w:val="14"/>
  </w:num>
  <w:num w:numId="8">
    <w:abstractNumId w:val="1"/>
  </w:num>
  <w:num w:numId="9">
    <w:abstractNumId w:val="0"/>
  </w:num>
  <w:num w:numId="10">
    <w:abstractNumId w:val="13"/>
  </w:num>
  <w:num w:numId="11">
    <w:abstractNumId w:val="2"/>
  </w:num>
  <w:num w:numId="12">
    <w:abstractNumId w:val="7"/>
  </w:num>
  <w:num w:numId="13">
    <w:abstractNumId w:val="4"/>
  </w:num>
  <w:num w:numId="14">
    <w:abstractNumId w:val="10"/>
  </w:num>
  <w:num w:numId="15">
    <w:abstractNumId w:val="12"/>
  </w:num>
  <w:num w:numId="16">
    <w:abstractNumId w:val="17"/>
  </w:num>
  <w:num w:numId="17">
    <w:abstractNumId w:val="15"/>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D6F"/>
    <w:rsid w:val="00045647"/>
    <w:rsid w:val="00054DAF"/>
    <w:rsid w:val="00064CF7"/>
    <w:rsid w:val="00086ECF"/>
    <w:rsid w:val="000A5895"/>
    <w:rsid w:val="000D5CA4"/>
    <w:rsid w:val="000E54F7"/>
    <w:rsid w:val="00103691"/>
    <w:rsid w:val="00112368"/>
    <w:rsid w:val="001439CF"/>
    <w:rsid w:val="00150496"/>
    <w:rsid w:val="001713E2"/>
    <w:rsid w:val="00182450"/>
    <w:rsid w:val="001B70ED"/>
    <w:rsid w:val="001C787F"/>
    <w:rsid w:val="001E4B76"/>
    <w:rsid w:val="0020090B"/>
    <w:rsid w:val="002043CA"/>
    <w:rsid w:val="00222437"/>
    <w:rsid w:val="00253F39"/>
    <w:rsid w:val="002669C3"/>
    <w:rsid w:val="00286AB3"/>
    <w:rsid w:val="00297AF8"/>
    <w:rsid w:val="002A3983"/>
    <w:rsid w:val="002B2705"/>
    <w:rsid w:val="002C7F76"/>
    <w:rsid w:val="002D1E4B"/>
    <w:rsid w:val="003012CD"/>
    <w:rsid w:val="003047F7"/>
    <w:rsid w:val="0032349B"/>
    <w:rsid w:val="00336F3A"/>
    <w:rsid w:val="003428D8"/>
    <w:rsid w:val="00360FC9"/>
    <w:rsid w:val="00376757"/>
    <w:rsid w:val="003C3C43"/>
    <w:rsid w:val="003D6DB4"/>
    <w:rsid w:val="00432D31"/>
    <w:rsid w:val="00432FD5"/>
    <w:rsid w:val="00434C77"/>
    <w:rsid w:val="00437A8C"/>
    <w:rsid w:val="00444D7A"/>
    <w:rsid w:val="004930C6"/>
    <w:rsid w:val="00496874"/>
    <w:rsid w:val="004A21BC"/>
    <w:rsid w:val="004D0097"/>
    <w:rsid w:val="004E32AB"/>
    <w:rsid w:val="00574465"/>
    <w:rsid w:val="00597565"/>
    <w:rsid w:val="005B4E0F"/>
    <w:rsid w:val="005E056F"/>
    <w:rsid w:val="005E39B5"/>
    <w:rsid w:val="006419B2"/>
    <w:rsid w:val="00673F34"/>
    <w:rsid w:val="0068594A"/>
    <w:rsid w:val="006B07D3"/>
    <w:rsid w:val="006C419F"/>
    <w:rsid w:val="006C50A0"/>
    <w:rsid w:val="006C7E9B"/>
    <w:rsid w:val="006D0B71"/>
    <w:rsid w:val="00701BB3"/>
    <w:rsid w:val="007366C7"/>
    <w:rsid w:val="00793924"/>
    <w:rsid w:val="007E6401"/>
    <w:rsid w:val="007F6665"/>
    <w:rsid w:val="00806B9A"/>
    <w:rsid w:val="008167C0"/>
    <w:rsid w:val="00840FC9"/>
    <w:rsid w:val="008511F6"/>
    <w:rsid w:val="008E12D6"/>
    <w:rsid w:val="008E2440"/>
    <w:rsid w:val="00916393"/>
    <w:rsid w:val="0093021A"/>
    <w:rsid w:val="00932350"/>
    <w:rsid w:val="009407CB"/>
    <w:rsid w:val="009614A9"/>
    <w:rsid w:val="00983C07"/>
    <w:rsid w:val="009A44F7"/>
    <w:rsid w:val="009C7DBE"/>
    <w:rsid w:val="009F1367"/>
    <w:rsid w:val="00A03EC7"/>
    <w:rsid w:val="00A27A7E"/>
    <w:rsid w:val="00A4239A"/>
    <w:rsid w:val="00A4554C"/>
    <w:rsid w:val="00A474A0"/>
    <w:rsid w:val="00A97DA3"/>
    <w:rsid w:val="00AA444A"/>
    <w:rsid w:val="00AC3648"/>
    <w:rsid w:val="00AD1E1E"/>
    <w:rsid w:val="00AE1D6F"/>
    <w:rsid w:val="00AE55FA"/>
    <w:rsid w:val="00B25323"/>
    <w:rsid w:val="00B31D13"/>
    <w:rsid w:val="00B36E97"/>
    <w:rsid w:val="00C3363D"/>
    <w:rsid w:val="00C37954"/>
    <w:rsid w:val="00C465F6"/>
    <w:rsid w:val="00C533E5"/>
    <w:rsid w:val="00C853F1"/>
    <w:rsid w:val="00C95090"/>
    <w:rsid w:val="00CB24FF"/>
    <w:rsid w:val="00CB7E65"/>
    <w:rsid w:val="00CC7524"/>
    <w:rsid w:val="00CD2208"/>
    <w:rsid w:val="00CE4EA0"/>
    <w:rsid w:val="00CF3B8F"/>
    <w:rsid w:val="00D0681F"/>
    <w:rsid w:val="00D17EED"/>
    <w:rsid w:val="00D261B4"/>
    <w:rsid w:val="00D50A90"/>
    <w:rsid w:val="00D74E9B"/>
    <w:rsid w:val="00D8259E"/>
    <w:rsid w:val="00D86E6F"/>
    <w:rsid w:val="00DD475C"/>
    <w:rsid w:val="00DE74FD"/>
    <w:rsid w:val="00DF4983"/>
    <w:rsid w:val="00E05844"/>
    <w:rsid w:val="00E649A0"/>
    <w:rsid w:val="00E77668"/>
    <w:rsid w:val="00E911B6"/>
    <w:rsid w:val="00E911BF"/>
    <w:rsid w:val="00EA0D17"/>
    <w:rsid w:val="00EA2376"/>
    <w:rsid w:val="00EB1AA3"/>
    <w:rsid w:val="00ED2F6C"/>
    <w:rsid w:val="00EE30D2"/>
    <w:rsid w:val="00EF2A30"/>
    <w:rsid w:val="00F25163"/>
    <w:rsid w:val="00F45B91"/>
    <w:rsid w:val="00F750DE"/>
    <w:rsid w:val="00F87C45"/>
    <w:rsid w:val="00F964AF"/>
    <w:rsid w:val="00FA6F8E"/>
    <w:rsid w:val="00FC319F"/>
    <w:rsid w:val="00FD474D"/>
    <w:rsid w:val="00FE39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5EF332-BCA7-421B-974C-7E32E1ED2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B07D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E1D6F"/>
    <w:rPr>
      <w:color w:val="0000FF" w:themeColor="hyperlink"/>
      <w:u w:val="single"/>
    </w:rPr>
  </w:style>
  <w:style w:type="paragraph" w:customStyle="1" w:styleId="QM-ListeNummeriert">
    <w:name w:val="QM-Liste Nummeriert"/>
    <w:basedOn w:val="Standard"/>
    <w:link w:val="QM-ListeNummeriertZchn"/>
    <w:rsid w:val="00D261B4"/>
    <w:pPr>
      <w:numPr>
        <w:numId w:val="5"/>
      </w:numPr>
      <w:tabs>
        <w:tab w:val="left" w:pos="295"/>
      </w:tabs>
      <w:spacing w:after="240" w:line="288" w:lineRule="auto"/>
      <w:contextualSpacing/>
    </w:pPr>
    <w:rPr>
      <w:rFonts w:ascii="Arial" w:eastAsia="Times New Roman" w:hAnsi="Arial" w:cs="Arial"/>
      <w:bCs/>
      <w:kern w:val="32"/>
      <w:lang w:eastAsia="de-DE"/>
    </w:rPr>
  </w:style>
  <w:style w:type="character" w:customStyle="1" w:styleId="QM-ListeNummeriertZchn">
    <w:name w:val="QM-Liste Nummeriert Zchn"/>
    <w:basedOn w:val="Absatz-Standardschriftart"/>
    <w:link w:val="QM-ListeNummeriert"/>
    <w:rsid w:val="00D261B4"/>
    <w:rPr>
      <w:rFonts w:ascii="Arial" w:eastAsia="Times New Roman" w:hAnsi="Arial" w:cs="Arial"/>
      <w:bCs/>
      <w:kern w:val="32"/>
      <w:lang w:eastAsia="de-DE"/>
    </w:rPr>
  </w:style>
  <w:style w:type="character" w:styleId="Kommentarzeichen">
    <w:name w:val="annotation reference"/>
    <w:basedOn w:val="Absatz-Standardschriftart"/>
    <w:uiPriority w:val="99"/>
    <w:semiHidden/>
    <w:unhideWhenUsed/>
    <w:rsid w:val="006B07D3"/>
    <w:rPr>
      <w:sz w:val="16"/>
      <w:szCs w:val="16"/>
    </w:rPr>
  </w:style>
  <w:style w:type="paragraph" w:styleId="Kommentartext">
    <w:name w:val="annotation text"/>
    <w:basedOn w:val="Standard"/>
    <w:link w:val="KommentartextZchn"/>
    <w:uiPriority w:val="99"/>
    <w:semiHidden/>
    <w:unhideWhenUsed/>
    <w:rsid w:val="006B07D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B07D3"/>
    <w:rPr>
      <w:sz w:val="20"/>
      <w:szCs w:val="20"/>
    </w:rPr>
  </w:style>
  <w:style w:type="paragraph" w:styleId="Listenabsatz">
    <w:name w:val="List Paragraph"/>
    <w:basedOn w:val="Standard"/>
    <w:uiPriority w:val="34"/>
    <w:qFormat/>
    <w:rsid w:val="006D0B71"/>
    <w:pPr>
      <w:ind w:left="720"/>
      <w:contextualSpacing/>
    </w:pPr>
  </w:style>
  <w:style w:type="paragraph" w:styleId="Kopfzeile">
    <w:name w:val="header"/>
    <w:basedOn w:val="Standard"/>
    <w:link w:val="KopfzeileZchn"/>
    <w:uiPriority w:val="99"/>
    <w:unhideWhenUsed/>
    <w:rsid w:val="006D0B7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D0B71"/>
  </w:style>
  <w:style w:type="paragraph" w:styleId="Fuzeile">
    <w:name w:val="footer"/>
    <w:basedOn w:val="Standard"/>
    <w:link w:val="FuzeileZchn"/>
    <w:uiPriority w:val="99"/>
    <w:unhideWhenUsed/>
    <w:rsid w:val="006D0B7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D0B71"/>
  </w:style>
  <w:style w:type="paragraph" w:styleId="Sprechblasentext">
    <w:name w:val="Balloon Text"/>
    <w:basedOn w:val="Standard"/>
    <w:link w:val="SprechblasentextZchn"/>
    <w:uiPriority w:val="99"/>
    <w:semiHidden/>
    <w:unhideWhenUsed/>
    <w:rsid w:val="006419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419B2"/>
    <w:rPr>
      <w:rFonts w:ascii="Segoe UI" w:hAnsi="Segoe UI" w:cs="Segoe UI"/>
      <w:sz w:val="18"/>
      <w:szCs w:val="18"/>
    </w:rPr>
  </w:style>
  <w:style w:type="table" w:styleId="Tabellenraster">
    <w:name w:val="Table Grid"/>
    <w:basedOn w:val="NormaleTabelle"/>
    <w:uiPriority w:val="39"/>
    <w:rsid w:val="002A3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079269">
      <w:bodyDiv w:val="1"/>
      <w:marLeft w:val="0"/>
      <w:marRight w:val="0"/>
      <w:marTop w:val="0"/>
      <w:marBottom w:val="0"/>
      <w:divBdr>
        <w:top w:val="none" w:sz="0" w:space="0" w:color="auto"/>
        <w:left w:val="none" w:sz="0" w:space="0" w:color="auto"/>
        <w:bottom w:val="none" w:sz="0" w:space="0" w:color="auto"/>
        <w:right w:val="none" w:sz="0" w:space="0" w:color="auto"/>
      </w:divBdr>
    </w:div>
    <w:div w:id="1577980816">
      <w:bodyDiv w:val="1"/>
      <w:marLeft w:val="0"/>
      <w:marRight w:val="0"/>
      <w:marTop w:val="0"/>
      <w:marBottom w:val="0"/>
      <w:divBdr>
        <w:top w:val="none" w:sz="0" w:space="0" w:color="auto"/>
        <w:left w:val="none" w:sz="0" w:space="0" w:color="auto"/>
        <w:bottom w:val="none" w:sz="0" w:space="0" w:color="auto"/>
        <w:right w:val="none" w:sz="0" w:space="0" w:color="auto"/>
      </w:divBdr>
    </w:div>
    <w:div w:id="1939168836">
      <w:bodyDiv w:val="1"/>
      <w:marLeft w:val="0"/>
      <w:marRight w:val="0"/>
      <w:marTop w:val="0"/>
      <w:marBottom w:val="0"/>
      <w:divBdr>
        <w:top w:val="none" w:sz="0" w:space="0" w:color="auto"/>
        <w:left w:val="none" w:sz="0" w:space="0" w:color="auto"/>
        <w:bottom w:val="none" w:sz="0" w:space="0" w:color="auto"/>
        <w:right w:val="none" w:sz="0" w:space="0" w:color="auto"/>
      </w:divBdr>
    </w:div>
    <w:div w:id="209993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amt@schleswig-flensburg.de" TargetMode="External"/><Relationship Id="rId4" Type="http://schemas.openxmlformats.org/officeDocument/2006/relationships/webSettings" Target="webSettings.xml"/><Relationship Id="rId9" Type="http://schemas.openxmlformats.org/officeDocument/2006/relationships/hyperlink" Target="mailto:amt@schleswig-flensburg.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3222</Words>
  <Characters>20303</Characters>
  <Application>Microsoft Office Word</Application>
  <DocSecurity>0</DocSecurity>
  <Lines>169</Lines>
  <Paragraphs>46</Paragraphs>
  <ScaleCrop>false</ScaleCrop>
  <HeadingPairs>
    <vt:vector size="2" baseType="variant">
      <vt:variant>
        <vt:lpstr>Titel</vt:lpstr>
      </vt:variant>
      <vt:variant>
        <vt:i4>1</vt:i4>
      </vt:variant>
    </vt:vector>
  </HeadingPairs>
  <TitlesOfParts>
    <vt:vector size="1" baseType="lpstr">
      <vt:lpstr>Normal.dotm</vt:lpstr>
    </vt:vector>
  </TitlesOfParts>
  <Company/>
  <LinksUpToDate>false</LinksUpToDate>
  <CharactersWithSpaces>23479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Normal.dotm</dc:title>
  <dc:subject/>
  <dc:creator>Bauch, Stefan</dc:creator>
  <cp:keywords/>
  <dc:description/>
  <cp:lastModifiedBy>Ulrike Jost</cp:lastModifiedBy>
  <cp:revision>2</cp:revision>
  <cp:lastPrinted>2022-07-18T09:56:00Z</cp:lastPrinted>
  <dcterms:created xsi:type="dcterms:W3CDTF">2022-07-21T05:37:00Z</dcterms:created>
  <dcterms:modified xsi:type="dcterms:W3CDTF">2022-07-21T05:37:00Z</dcterms:modified>
</cp:coreProperties>
</file>